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EE24" w14:textId="77777777" w:rsidR="00DA4957" w:rsidRDefault="009F7D5D">
      <w:pPr>
        <w:pStyle w:val="Heading"/>
        <w:rPr>
          <w:sz w:val="22"/>
          <w:szCs w:val="22"/>
        </w:rPr>
      </w:pPr>
      <w:r>
        <w:rPr>
          <w:sz w:val="22"/>
          <w:szCs w:val="22"/>
        </w:rPr>
        <w:t>EXPERIENCE</w:t>
      </w:r>
      <w:r>
        <w:rPr>
          <w:noProof/>
          <w:sz w:val="22"/>
          <w:szCs w:val="22"/>
          <w:lang w:val="en-US"/>
        </w:rPr>
        <mc:AlternateContent>
          <mc:Choice Requires="wps">
            <w:drawing>
              <wp:anchor distT="57150" distB="57150" distL="57150" distR="57150" simplePos="0" relativeHeight="251661312" behindDoc="0" locked="0" layoutInCell="1" allowOverlap="1" wp14:anchorId="1B1E744D" wp14:editId="7A6060C5">
                <wp:simplePos x="0" y="0"/>
                <wp:positionH relativeFrom="margin">
                  <wp:posOffset>81280</wp:posOffset>
                </wp:positionH>
                <wp:positionV relativeFrom="page">
                  <wp:posOffset>581026</wp:posOffset>
                </wp:positionV>
                <wp:extent cx="5232400" cy="863607"/>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32400" cy="863607"/>
                        </a:xfrm>
                        <a:prstGeom prst="rect">
                          <a:avLst/>
                        </a:prstGeom>
                        <a:noFill/>
                        <a:ln w="12700" cap="flat">
                          <a:noFill/>
                          <a:miter lim="400000"/>
                        </a:ln>
                        <a:effectLst/>
                      </wps:spPr>
                      <wps:txbx>
                        <w:txbxContent>
                          <w:p w14:paraId="1FA37107" w14:textId="52B5C8C1" w:rsidR="00DA4957" w:rsidRDefault="009F7D5D">
                            <w:pPr>
                              <w:pStyle w:val="Name"/>
                            </w:pPr>
                            <w:r>
                              <w:t>Anne Mauro, LMFT, DHS, CST</w:t>
                            </w:r>
                            <w:r w:rsidR="00654386">
                              <w:t>, CSE</w:t>
                            </w:r>
                          </w:p>
                          <w:p w14:paraId="5C33EFC9" w14:textId="77777777" w:rsidR="00DA4957" w:rsidRDefault="009F7D5D">
                            <w:pPr>
                              <w:pStyle w:val="Body2"/>
                              <w:jc w:val="center"/>
                            </w:pPr>
                            <w:r>
                              <w:rPr>
                                <w:lang w:val="en-US"/>
                              </w:rPr>
                              <w:t>4141 6th Ave.  STE C, Tacoma, WA 98406</w:t>
                            </w:r>
                            <w:r>
                              <w:t xml:space="preserve"> </w:t>
                            </w:r>
                            <w:r>
                              <w:rPr>
                                <w:lang w:val="en-US"/>
                              </w:rPr>
                              <w:t>E:</w:t>
                            </w:r>
                            <w:hyperlink r:id="rId6" w:history="1">
                              <w:r>
                                <w:rPr>
                                  <w:rStyle w:val="Hyperlink0"/>
                                </w:rPr>
                                <w:t>contact@annemauro.com</w:t>
                              </w:r>
                            </w:hyperlink>
                            <w:r>
                              <w:rPr>
                                <w:rStyle w:val="None"/>
                                <w:lang w:val="en-US"/>
                              </w:rPr>
                              <w:t xml:space="preserve"> P:253-303-2074</w:t>
                            </w:r>
                          </w:p>
                          <w:p w14:paraId="4F82CE7B" w14:textId="77777777" w:rsidR="00DA4957" w:rsidRDefault="009F7D5D">
                            <w:pPr>
                              <w:pStyle w:val="Body2"/>
                              <w:rPr>
                                <w:lang w:val="en-US"/>
                              </w:rPr>
                            </w:pPr>
                            <w:proofErr w:type="spellStart"/>
                            <w:r>
                              <w:rPr>
                                <w:rStyle w:val="None"/>
                                <w:lang w:val="en-US"/>
                              </w:rPr>
                              <w:t>eee</w:t>
                            </w:r>
                            <w:proofErr w:type="spellEnd"/>
                          </w:p>
                          <w:p w14:paraId="68382411" w14:textId="77777777" w:rsidR="00DA4957" w:rsidRDefault="009F7D5D">
                            <w:pPr>
                              <w:pStyle w:val="Body2"/>
                              <w:rPr>
                                <w:lang w:val="en-US"/>
                              </w:rPr>
                            </w:pPr>
                            <w:r>
                              <w:rPr>
                                <w:rStyle w:val="None"/>
                                <w:lang w:val="en-US"/>
                              </w:rPr>
                              <w:t>22i</w:t>
                            </w:r>
                          </w:p>
                          <w:p w14:paraId="4CCC82C8" w14:textId="77777777" w:rsidR="00DA4957" w:rsidRDefault="009F7D5D">
                            <w:pPr>
                              <w:pStyle w:val="Body2"/>
                            </w:pPr>
                            <w:r>
                              <w:rPr>
                                <w:rStyle w:val="None"/>
                                <w:lang w:val="en-US"/>
                              </w:rPr>
                              <w:t>co</w:t>
                            </w:r>
                          </w:p>
                        </w:txbxContent>
                      </wps:txbx>
                      <wps:bodyPr wrap="square" lIns="0" tIns="0" rIns="0" bIns="0" numCol="1" anchor="t">
                        <a:noAutofit/>
                      </wps:bodyPr>
                    </wps:wsp>
                  </a:graphicData>
                </a:graphic>
              </wp:anchor>
            </w:drawing>
          </mc:Choice>
          <mc:Fallback xmlns:mv="urn:schemas-microsoft-com:mac:vml" xmlns:mo="http://schemas.microsoft.com/office/mac/office/2008/main">
            <w:pict>
              <v:rect w14:anchorId="1B1E744D" id="officeArt object" o:spid="_x0000_s1026" style="position:absolute;left:0;text-align:left;margin-left:6.4pt;margin-top:45.75pt;width:412pt;height:68pt;z-index:251661312;visibility:visible;mso-wrap-style:square;mso-wrap-distance-left:4.5pt;mso-wrap-distance-top:4.5pt;mso-wrap-distance-right:4.5pt;mso-wrap-distance-bottom:4.5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" filled="f" stroked="f" strokeweight="1pt">
                <v:stroke miterlimit="4"/>
                <v:textbox inset="0,0,0,0">
                  <w:txbxContent>
                    <w:p w14:paraId="1FA37107" w14:textId="52B5C8C1" w:rsidR="00DA4957" w:rsidRDefault="009F7D5D">
                      <w:pPr>
                        <w:pStyle w:val="Name"/>
                      </w:pPr>
                      <w:r>
                        <w:t>Anne Mauro, LMFT, DHS, CST</w:t>
                      </w:r>
                      <w:r w:rsidR="00654386">
                        <w:t>, CSE</w:t>
                      </w:r>
                    </w:p>
                    <w:p w14:paraId="5C33EFC9" w14:textId="77777777" w:rsidR="00DA4957" w:rsidRDefault="009F7D5D">
                      <w:pPr>
                        <w:pStyle w:val="Body2"/>
                        <w:jc w:val="center"/>
                      </w:pPr>
                      <w:r>
                        <w:rPr>
                          <w:lang w:val="en-US"/>
                        </w:rPr>
                        <w:t>4141 6th Ave.  STE C, Tacoma, WA 98406</w:t>
                      </w:r>
                      <w:r>
                        <w:t xml:space="preserve"> </w:t>
                      </w:r>
                      <w:r>
                        <w:rPr>
                          <w:lang w:val="en-US"/>
                        </w:rPr>
                        <w:t>E:</w:t>
                      </w:r>
                      <w:hyperlink r:id="rId7" w:history="1">
                        <w:r>
                          <w:rPr>
                            <w:rStyle w:val="Hyperlink0"/>
                          </w:rPr>
                          <w:t>contact@annemauro.com</w:t>
                        </w:r>
                      </w:hyperlink>
                      <w:r>
                        <w:rPr>
                          <w:rStyle w:val="None"/>
                          <w:lang w:val="en-US"/>
                        </w:rPr>
                        <w:t xml:space="preserve"> P:253-303-2074</w:t>
                      </w:r>
                    </w:p>
                    <w:p w14:paraId="4F82CE7B" w14:textId="77777777" w:rsidR="00DA4957" w:rsidRDefault="009F7D5D">
                      <w:pPr>
                        <w:pStyle w:val="Body2"/>
                        <w:rPr>
                          <w:lang w:val="en-US"/>
                        </w:rPr>
                      </w:pPr>
                      <w:proofErr w:type="spellStart"/>
                      <w:r>
                        <w:rPr>
                          <w:rStyle w:val="None"/>
                          <w:lang w:val="en-US"/>
                        </w:rPr>
                        <w:t>eee</w:t>
                      </w:r>
                      <w:proofErr w:type="spellEnd"/>
                    </w:p>
                    <w:p w14:paraId="68382411" w14:textId="77777777" w:rsidR="00DA4957" w:rsidRDefault="009F7D5D">
                      <w:pPr>
                        <w:pStyle w:val="Body2"/>
                        <w:rPr>
                          <w:lang w:val="en-US"/>
                        </w:rPr>
                      </w:pPr>
                      <w:r>
                        <w:rPr>
                          <w:rStyle w:val="None"/>
                          <w:lang w:val="en-US"/>
                        </w:rPr>
                        <w:t>22i</w:t>
                      </w:r>
                    </w:p>
                    <w:p w14:paraId="4CCC82C8" w14:textId="77777777" w:rsidR="00DA4957" w:rsidRDefault="009F7D5D">
                      <w:pPr>
                        <w:pStyle w:val="Body2"/>
                      </w:pPr>
                      <w:r>
                        <w:rPr>
                          <w:rStyle w:val="None"/>
                          <w:lang w:val="en-US"/>
                        </w:rPr>
                        <w:t>co</w:t>
                      </w:r>
                    </w:p>
                  </w:txbxContent>
                </v:textbox>
                <w10:wrap anchorx="margin" anchory="page"/>
              </v:rect>
            </w:pict>
          </mc:Fallback>
        </mc:AlternateContent>
      </w:r>
    </w:p>
    <w:p w14:paraId="1B33BA3D" w14:textId="77777777" w:rsidR="00DA4957" w:rsidRDefault="00DA4957">
      <w:pPr>
        <w:pStyle w:val="Subheading"/>
        <w:rPr>
          <w:sz w:val="22"/>
          <w:szCs w:val="22"/>
        </w:rPr>
      </w:pPr>
    </w:p>
    <w:p w14:paraId="66ECB813" w14:textId="275708F2" w:rsidR="00654386" w:rsidRDefault="00654386" w:rsidP="00654386">
      <w:pPr>
        <w:pStyle w:val="Subheading"/>
        <w:rPr>
          <w:rStyle w:val="None"/>
          <w:rFonts w:ascii="Avenir Next Demi Bold" w:eastAsia="Avenir Next Demi Bold" w:hAnsi="Avenir Next Demi Bold" w:cs="Avenir Next Demi Bold"/>
          <w:sz w:val="22"/>
          <w:szCs w:val="22"/>
        </w:rPr>
      </w:pPr>
      <w:r>
        <w:rPr>
          <w:rStyle w:val="None"/>
          <w:rFonts w:ascii="Avenir Next Demi Bold" w:hAnsi="Avenir Next Demi Bold"/>
          <w:sz w:val="22"/>
          <w:szCs w:val="22"/>
        </w:rPr>
        <w:t>American Association of Sexuality Educators, Counselors and Therapists Continuing Education Provider</w:t>
      </w:r>
    </w:p>
    <w:p w14:paraId="225E9888" w14:textId="7724A887" w:rsidR="00654386" w:rsidRDefault="00654386" w:rsidP="00654386">
      <w:pPr>
        <w:pStyle w:val="Subheading"/>
        <w:rPr>
          <w:rStyle w:val="None"/>
          <w:rFonts w:ascii="Avenir Next Demi Bold" w:eastAsia="Avenir Next Demi Bold" w:hAnsi="Avenir Next Demi Bold" w:cs="Avenir Next Demi Bold"/>
          <w:sz w:val="22"/>
          <w:szCs w:val="22"/>
        </w:rPr>
      </w:pPr>
      <w:r>
        <w:rPr>
          <w:rStyle w:val="None"/>
          <w:rFonts w:ascii="Avenir Next Demi Bold" w:hAnsi="Avenir Next Demi Bold"/>
          <w:sz w:val="22"/>
          <w:szCs w:val="22"/>
        </w:rPr>
        <w:t>Online — 2021-Present</w:t>
      </w:r>
    </w:p>
    <w:p w14:paraId="220E54E7" w14:textId="2EA46ADC" w:rsidR="00654386" w:rsidRDefault="00654386" w:rsidP="00654386">
      <w:pPr>
        <w:pStyle w:val="BodyA"/>
        <w:jc w:val="center"/>
        <w:rPr>
          <w:sz w:val="22"/>
          <w:szCs w:val="22"/>
        </w:rPr>
      </w:pPr>
      <w:r>
        <w:rPr>
          <w:sz w:val="22"/>
          <w:szCs w:val="22"/>
        </w:rPr>
        <w:t xml:space="preserve">An Organizational Provider offering 40 or fewer AASECT CE credits per year, including but not limited to Menstruation Nation, Ethics, and SAR. </w:t>
      </w:r>
    </w:p>
    <w:p w14:paraId="65D63CF0" w14:textId="77777777" w:rsidR="00654386" w:rsidRDefault="00654386">
      <w:pPr>
        <w:pStyle w:val="Subheading"/>
        <w:rPr>
          <w:rStyle w:val="None"/>
          <w:rFonts w:ascii="Avenir Next Demi Bold" w:hAnsi="Avenir Next Demi Bold"/>
          <w:sz w:val="22"/>
          <w:szCs w:val="22"/>
        </w:rPr>
      </w:pPr>
    </w:p>
    <w:p w14:paraId="2A7C83DD" w14:textId="3041C2AD" w:rsidR="00DA4957" w:rsidRDefault="009F7D5D">
      <w:pPr>
        <w:pStyle w:val="Subheading"/>
        <w:rPr>
          <w:rStyle w:val="None"/>
          <w:rFonts w:ascii="Avenir Next Demi Bold" w:eastAsia="Avenir Next Demi Bold" w:hAnsi="Avenir Next Demi Bold" w:cs="Avenir Next Demi Bold"/>
          <w:sz w:val="22"/>
          <w:szCs w:val="22"/>
        </w:rPr>
      </w:pPr>
      <w:r>
        <w:rPr>
          <w:rStyle w:val="None"/>
          <w:rFonts w:ascii="Avenir Next Demi Bold" w:hAnsi="Avenir Next Demi Bold"/>
          <w:sz w:val="22"/>
          <w:szCs w:val="22"/>
        </w:rPr>
        <w:t>Adjunct Faculty, Antioch University Seattle</w:t>
      </w:r>
    </w:p>
    <w:p w14:paraId="05DB76A0" w14:textId="77777777" w:rsidR="00DA4957" w:rsidRDefault="009F7D5D">
      <w:pPr>
        <w:pStyle w:val="Subheading"/>
        <w:rPr>
          <w:rStyle w:val="None"/>
          <w:rFonts w:ascii="Avenir Next Demi Bold" w:eastAsia="Avenir Next Demi Bold" w:hAnsi="Avenir Next Demi Bold" w:cs="Avenir Next Demi Bold"/>
          <w:sz w:val="22"/>
          <w:szCs w:val="22"/>
        </w:rPr>
      </w:pPr>
      <w:proofErr w:type="gramStart"/>
      <w:r>
        <w:rPr>
          <w:rStyle w:val="None"/>
          <w:rFonts w:ascii="Avenir Next Demi Bold" w:hAnsi="Avenir Next Demi Bold"/>
          <w:sz w:val="22"/>
          <w:szCs w:val="22"/>
        </w:rPr>
        <w:t>Seattle,Wa</w:t>
      </w:r>
      <w:proofErr w:type="gramEnd"/>
      <w:r>
        <w:rPr>
          <w:rStyle w:val="None"/>
          <w:rFonts w:ascii="Avenir Next Demi Bold" w:hAnsi="Avenir Next Demi Bold"/>
          <w:sz w:val="22"/>
          <w:szCs w:val="22"/>
        </w:rPr>
        <w:t xml:space="preserve"> — 2019-Present</w:t>
      </w:r>
    </w:p>
    <w:p w14:paraId="4F629A96" w14:textId="1E4D5F75" w:rsidR="00DA4957" w:rsidRDefault="009F7D5D">
      <w:pPr>
        <w:pStyle w:val="BodyA"/>
        <w:jc w:val="center"/>
        <w:rPr>
          <w:sz w:val="22"/>
          <w:szCs w:val="22"/>
        </w:rPr>
      </w:pPr>
      <w:r>
        <w:rPr>
          <w:sz w:val="22"/>
          <w:szCs w:val="22"/>
        </w:rPr>
        <w:t>Teaching Human Sexuality</w:t>
      </w:r>
      <w:r w:rsidR="00C14769">
        <w:rPr>
          <w:sz w:val="22"/>
          <w:szCs w:val="22"/>
        </w:rPr>
        <w:t xml:space="preserve"> and</w:t>
      </w:r>
      <w:r w:rsidR="00654386">
        <w:rPr>
          <w:sz w:val="22"/>
          <w:szCs w:val="22"/>
        </w:rPr>
        <w:t xml:space="preserve"> Colonization and Sex</w:t>
      </w:r>
      <w:r w:rsidR="00C14769">
        <w:rPr>
          <w:sz w:val="22"/>
          <w:szCs w:val="22"/>
        </w:rPr>
        <w:t xml:space="preserve"> to</w:t>
      </w:r>
      <w:r>
        <w:rPr>
          <w:sz w:val="22"/>
          <w:szCs w:val="22"/>
        </w:rPr>
        <w:t xml:space="preserve"> graduate level students. </w:t>
      </w:r>
      <w:r w:rsidR="00654386">
        <w:rPr>
          <w:sz w:val="22"/>
          <w:szCs w:val="22"/>
        </w:rPr>
        <w:t xml:space="preserve">AAMFT Supervisor in Training providing case consultation to LMFT students. </w:t>
      </w:r>
    </w:p>
    <w:p w14:paraId="46AC8FDD" w14:textId="77777777" w:rsidR="00DA4957" w:rsidRDefault="00DA4957" w:rsidP="00C14769">
      <w:pPr>
        <w:pStyle w:val="Subsection"/>
        <w:jc w:val="left"/>
        <w:rPr>
          <w:rStyle w:val="None"/>
          <w:color w:val="000000"/>
          <w:sz w:val="22"/>
          <w:szCs w:val="22"/>
          <w:u w:color="000000"/>
        </w:rPr>
      </w:pPr>
    </w:p>
    <w:p w14:paraId="6517E953" w14:textId="77777777" w:rsidR="00DA4957" w:rsidRDefault="009F7D5D">
      <w:pPr>
        <w:pStyle w:val="Subheading"/>
        <w:rPr>
          <w:rStyle w:val="None"/>
          <w:rFonts w:ascii="Avenir Next Demi Bold" w:eastAsia="Avenir Next Demi Bold" w:hAnsi="Avenir Next Demi Bold" w:cs="Avenir Next Demi Bold"/>
          <w:sz w:val="22"/>
          <w:szCs w:val="22"/>
        </w:rPr>
      </w:pPr>
      <w:r>
        <w:rPr>
          <w:rStyle w:val="None"/>
          <w:rFonts w:ascii="Avenir Next Demi Bold" w:hAnsi="Avenir Next Demi Bold"/>
          <w:sz w:val="22"/>
          <w:szCs w:val="22"/>
        </w:rPr>
        <w:t>Sex Therapist, Mending Connections, pllc</w:t>
      </w:r>
    </w:p>
    <w:p w14:paraId="615EFF66" w14:textId="2DC13EA4" w:rsidR="00DA4957" w:rsidRDefault="00C14769">
      <w:pPr>
        <w:pStyle w:val="Subheading"/>
        <w:rPr>
          <w:rStyle w:val="None"/>
          <w:rFonts w:ascii="Avenir Next Demi Bold" w:eastAsia="Avenir Next Demi Bold" w:hAnsi="Avenir Next Demi Bold" w:cs="Avenir Next Demi Bold"/>
          <w:sz w:val="22"/>
          <w:szCs w:val="22"/>
        </w:rPr>
      </w:pPr>
      <w:r>
        <w:rPr>
          <w:rStyle w:val="None"/>
          <w:rFonts w:ascii="Avenir Next Demi Bold" w:hAnsi="Avenir Next Demi Bold"/>
          <w:sz w:val="22"/>
          <w:szCs w:val="22"/>
        </w:rPr>
        <w:t>TACOMA, WA</w:t>
      </w:r>
      <w:r w:rsidR="009F7D5D">
        <w:rPr>
          <w:rStyle w:val="None"/>
          <w:rFonts w:ascii="Avenir Next Demi Bold" w:hAnsi="Avenir Next Demi Bold"/>
          <w:sz w:val="22"/>
          <w:szCs w:val="22"/>
        </w:rPr>
        <w:t xml:space="preserve"> — 2016-Present</w:t>
      </w:r>
    </w:p>
    <w:p w14:paraId="338B4D41" w14:textId="021F82BF" w:rsidR="00C14769" w:rsidRPr="00C14769" w:rsidRDefault="009F7D5D" w:rsidP="00C14769">
      <w:pPr>
        <w:pStyle w:val="BodyA"/>
        <w:jc w:val="center"/>
        <w:rPr>
          <w:rStyle w:val="None"/>
          <w:sz w:val="22"/>
          <w:szCs w:val="22"/>
        </w:rPr>
      </w:pPr>
      <w:r>
        <w:rPr>
          <w:sz w:val="22"/>
          <w:szCs w:val="22"/>
        </w:rPr>
        <w:t>Licensed Couples and Family Therapist. Providing individual, family, and couples therapy to clients of all ages, with specialization in couples counseling and sex therapy. Develop comprehensive treatment plans that focus on accur</w:t>
      </w:r>
      <w:r>
        <w:rPr>
          <w:noProof/>
          <w:sz w:val="22"/>
          <w:szCs w:val="22"/>
        </w:rPr>
        <mc:AlternateContent>
          <mc:Choice Requires="wps">
            <w:drawing>
              <wp:anchor distT="57150" distB="57150" distL="57150" distR="57150" simplePos="0" relativeHeight="251659264" behindDoc="0" locked="0" layoutInCell="1" allowOverlap="1" wp14:anchorId="5E6D6B9D" wp14:editId="26C63E3A">
                <wp:simplePos x="0" y="0"/>
                <wp:positionH relativeFrom="page">
                  <wp:posOffset>1279097</wp:posOffset>
                </wp:positionH>
                <wp:positionV relativeFrom="page">
                  <wp:posOffset>581026</wp:posOffset>
                </wp:positionV>
                <wp:extent cx="5228074"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228074" cy="0"/>
                        </a:xfrm>
                        <a:prstGeom prst="line">
                          <a:avLst/>
                        </a:prstGeom>
                        <a:noFill/>
                        <a:ln w="6350" cap="flat">
                          <a:solidFill>
                            <a:srgbClr val="594B3B">
                              <a:alpha val="49000"/>
                            </a:srgbClr>
                          </a:solidFill>
                          <a:prstDash val="solid"/>
                          <a:miter lim="400000"/>
                        </a:ln>
                        <a:effectLst/>
                      </wps:spPr>
                      <wps:bodyPr/>
                    </wps:wsp>
                  </a:graphicData>
                </a:graphic>
              </wp:anchor>
            </w:drawing>
          </mc:Choice>
          <mc:Fallback xmlns:mv="urn:schemas-microsoft-com:mac:vml" xmlns:mo="http://schemas.microsoft.com/office/mac/office/2008/main">
            <w:pict>
              <v:line id="_x0000_s1027" style="visibility:visible;position:absolute;margin-left:100.7pt;margin-top:45.8pt;width:411.7pt;height:0.0pt;z-index:251659264;mso-position-horizontal:absolute;mso-position-horizontal-relative:page;mso-position-vertical:absolute;mso-position-vertical-relative:page;mso-wrap-distance-left:4.5pt;mso-wrap-distance-top:4.5pt;mso-wrap-distance-right:4.5pt;mso-wrap-distance-bottom:4.5pt;">
                <v:fill on="f"/>
                <v:stroke filltype="solid" color="#594B3B" opacity="49.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noProof/>
          <w:sz w:val="22"/>
          <w:szCs w:val="22"/>
        </w:rPr>
        <mc:AlternateContent>
          <mc:Choice Requires="wps">
            <w:drawing>
              <wp:anchor distT="57150" distB="57150" distL="57150" distR="57150" simplePos="0" relativeHeight="251660288" behindDoc="0" locked="0" layoutInCell="1" allowOverlap="1" wp14:anchorId="1E4E08E5" wp14:editId="32B7FA28">
                <wp:simplePos x="0" y="0"/>
                <wp:positionH relativeFrom="page">
                  <wp:posOffset>1280216</wp:posOffset>
                </wp:positionH>
                <wp:positionV relativeFrom="page">
                  <wp:posOffset>1130302</wp:posOffset>
                </wp:positionV>
                <wp:extent cx="5234884"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234884" cy="0"/>
                        </a:xfrm>
                        <a:prstGeom prst="line">
                          <a:avLst/>
                        </a:prstGeom>
                        <a:noFill/>
                        <a:ln w="25400" cap="flat">
                          <a:solidFill>
                            <a:srgbClr val="594B3B">
                              <a:alpha val="50000"/>
                            </a:srgbClr>
                          </a:solidFill>
                          <a:prstDash val="solid"/>
                          <a:miter lim="400000"/>
                        </a:ln>
                        <a:effectLst/>
                      </wps:spPr>
                      <wps:bodyPr/>
                    </wps:wsp>
                  </a:graphicData>
                </a:graphic>
              </wp:anchor>
            </w:drawing>
          </mc:Choice>
          <mc:Fallback xmlns:mv="urn:schemas-microsoft-com:mac:vml" xmlns:mo="http://schemas.microsoft.com/office/mac/office/2008/main">
            <w:pict>
              <v:line id="_x0000_s1028" style="visibility:visible;position:absolute;margin-left:100.8pt;margin-top:89.0pt;width:412.2pt;height:0.0pt;z-index:251660288;mso-position-horizontal:absolute;mso-position-horizontal-relative:page;mso-position-vertical:absolute;mso-position-vertical-relative:page;mso-wrap-distance-left:4.5pt;mso-wrap-distance-top:4.5pt;mso-wrap-distance-right:4.5pt;mso-wrap-distance-bottom:4.5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sz w:val="22"/>
          <w:szCs w:val="22"/>
        </w:rPr>
        <w:t>ate diagnosis and behavioral treatment of client’s presenting problems. Advise clients on community resources and make appropriate referrals.</w:t>
      </w:r>
    </w:p>
    <w:p w14:paraId="17E3DA89" w14:textId="3EB1515E" w:rsidR="00DA4957" w:rsidRDefault="009F7D5D">
      <w:pPr>
        <w:pStyle w:val="BodyA"/>
        <w:spacing w:line="240" w:lineRule="auto"/>
        <w:jc w:val="center"/>
        <w:rPr>
          <w:rStyle w:val="None"/>
          <w:rFonts w:ascii="Avenir Next Medium" w:eastAsia="Avenir Next Medium" w:hAnsi="Avenir Next Medium" w:cs="Avenir Next Medium"/>
          <w:sz w:val="22"/>
          <w:szCs w:val="22"/>
        </w:rPr>
      </w:pPr>
      <w:r>
        <w:rPr>
          <w:rStyle w:val="None"/>
          <w:rFonts w:ascii="Avenir Next Medium" w:hAnsi="Avenir Next Medium"/>
          <w:sz w:val="22"/>
          <w:szCs w:val="22"/>
        </w:rPr>
        <w:t>EDUCATION</w:t>
      </w:r>
    </w:p>
    <w:p w14:paraId="1B438AC5" w14:textId="77777777" w:rsidR="00DA4957" w:rsidRDefault="009F7D5D">
      <w:pPr>
        <w:pStyle w:val="Subsection"/>
        <w:rPr>
          <w:sz w:val="22"/>
          <w:szCs w:val="22"/>
        </w:rPr>
      </w:pPr>
      <w:r>
        <w:rPr>
          <w:sz w:val="22"/>
          <w:szCs w:val="22"/>
        </w:rPr>
        <w:t>Antioch University Seattle</w:t>
      </w:r>
    </w:p>
    <w:p w14:paraId="092F689C" w14:textId="77777777" w:rsidR="00DA4957" w:rsidRDefault="009F7D5D">
      <w:pPr>
        <w:pStyle w:val="BodyA"/>
        <w:jc w:val="center"/>
        <w:rPr>
          <w:sz w:val="22"/>
          <w:szCs w:val="22"/>
        </w:rPr>
      </w:pPr>
      <w:r>
        <w:rPr>
          <w:sz w:val="22"/>
          <w:szCs w:val="22"/>
        </w:rPr>
        <w:t>Masters in Psychology: Couples and Family Therapy, 2016</w:t>
      </w:r>
    </w:p>
    <w:p w14:paraId="7ACCCF42" w14:textId="77777777" w:rsidR="00DA4957" w:rsidRDefault="00DA4957">
      <w:pPr>
        <w:pStyle w:val="Subsection"/>
        <w:rPr>
          <w:sz w:val="22"/>
          <w:szCs w:val="22"/>
        </w:rPr>
      </w:pPr>
    </w:p>
    <w:p w14:paraId="1E3805B9" w14:textId="77777777" w:rsidR="00DA4957" w:rsidRDefault="009F7D5D">
      <w:pPr>
        <w:pStyle w:val="Subsection"/>
        <w:rPr>
          <w:sz w:val="22"/>
          <w:szCs w:val="22"/>
        </w:rPr>
      </w:pPr>
      <w:r>
        <w:rPr>
          <w:sz w:val="22"/>
          <w:szCs w:val="22"/>
        </w:rPr>
        <w:t>Institute for the Advanced Study of Human Sexuality</w:t>
      </w:r>
    </w:p>
    <w:p w14:paraId="66404FAA" w14:textId="77777777" w:rsidR="00DA4957" w:rsidRDefault="009F7D5D">
      <w:pPr>
        <w:pStyle w:val="BodyA"/>
        <w:jc w:val="center"/>
        <w:rPr>
          <w:sz w:val="22"/>
          <w:szCs w:val="22"/>
        </w:rPr>
      </w:pPr>
      <w:r>
        <w:rPr>
          <w:sz w:val="22"/>
          <w:szCs w:val="22"/>
        </w:rPr>
        <w:t xml:space="preserve">Doctorate in Human Sexuality, Associate in Sex Education, and Clinical Sexology Certificate 2011 </w:t>
      </w:r>
    </w:p>
    <w:p w14:paraId="4C3D1535" w14:textId="77777777" w:rsidR="00DA4957" w:rsidRDefault="009F7D5D">
      <w:pPr>
        <w:pStyle w:val="BodyA"/>
        <w:jc w:val="center"/>
        <w:rPr>
          <w:sz w:val="22"/>
          <w:szCs w:val="22"/>
        </w:rPr>
      </w:pPr>
      <w:proofErr w:type="spellStart"/>
      <w:r>
        <w:rPr>
          <w:sz w:val="22"/>
          <w:szCs w:val="22"/>
        </w:rPr>
        <w:t>Bachelors</w:t>
      </w:r>
      <w:proofErr w:type="spellEnd"/>
      <w:r>
        <w:rPr>
          <w:sz w:val="22"/>
          <w:szCs w:val="22"/>
        </w:rPr>
        <w:t xml:space="preserve"> of Arts Psychology and Minor in Education, 2010</w:t>
      </w:r>
    </w:p>
    <w:p w14:paraId="286758AF" w14:textId="77777777" w:rsidR="00DA4957" w:rsidRDefault="00DA4957" w:rsidP="00654386">
      <w:pPr>
        <w:pStyle w:val="Heading"/>
        <w:jc w:val="left"/>
        <w:rPr>
          <w:sz w:val="22"/>
          <w:szCs w:val="22"/>
        </w:rPr>
      </w:pPr>
    </w:p>
    <w:p w14:paraId="1FC1FC21" w14:textId="77777777" w:rsidR="00DA4957" w:rsidRDefault="009F7D5D">
      <w:pPr>
        <w:pStyle w:val="Heading"/>
        <w:rPr>
          <w:sz w:val="22"/>
          <w:szCs w:val="22"/>
        </w:rPr>
      </w:pPr>
      <w:r>
        <w:rPr>
          <w:rStyle w:val="None"/>
          <w:sz w:val="22"/>
          <w:szCs w:val="22"/>
          <w:lang w:val="en-US"/>
        </w:rPr>
        <w:lastRenderedPageBreak/>
        <w:t>Presentations</w:t>
      </w:r>
      <w:r>
        <w:rPr>
          <w:rStyle w:val="None"/>
          <w:sz w:val="22"/>
          <w:szCs w:val="22"/>
        </w:rPr>
        <w:t xml:space="preserve"> </w:t>
      </w:r>
    </w:p>
    <w:p w14:paraId="6FF24D8F" w14:textId="77777777" w:rsidR="00DA4957" w:rsidRDefault="009F7D5D">
      <w:pPr>
        <w:pStyle w:val="Subheading"/>
        <w:rPr>
          <w:sz w:val="22"/>
          <w:szCs w:val="22"/>
        </w:rPr>
      </w:pPr>
      <w:r>
        <w:rPr>
          <w:sz w:val="22"/>
          <w:szCs w:val="22"/>
        </w:rPr>
        <w:t xml:space="preserve">Mauro, A. (2017, September). Could Sensate Focus be an Appropriate Intervention for Recently Transitioned Transgender Individuals and their Partners: A review of literature. </w:t>
      </w:r>
    </w:p>
    <w:p w14:paraId="3D966368" w14:textId="77777777" w:rsidR="00DA4957" w:rsidRDefault="009F7D5D">
      <w:pPr>
        <w:pStyle w:val="BodyA"/>
        <w:rPr>
          <w:sz w:val="22"/>
          <w:szCs w:val="22"/>
        </w:rPr>
      </w:pPr>
      <w:r>
        <w:rPr>
          <w:sz w:val="22"/>
          <w:szCs w:val="22"/>
        </w:rPr>
        <w:t xml:space="preserve">Presented at the Washington Association of Marriage and Family Therapy conference, Seattle, WA. </w:t>
      </w:r>
    </w:p>
    <w:p w14:paraId="4D705B61" w14:textId="77777777" w:rsidR="00DA4957" w:rsidRDefault="009F7D5D">
      <w:pPr>
        <w:pStyle w:val="Subheading"/>
        <w:rPr>
          <w:sz w:val="22"/>
          <w:szCs w:val="22"/>
        </w:rPr>
      </w:pPr>
      <w:r>
        <w:rPr>
          <w:sz w:val="22"/>
          <w:szCs w:val="22"/>
        </w:rPr>
        <w:t>Mauro, A. (2017, October). Ask a sex therapist</w:t>
      </w:r>
    </w:p>
    <w:p w14:paraId="6A6E86D5" w14:textId="77777777" w:rsidR="00DA4957" w:rsidRDefault="009F7D5D">
      <w:pPr>
        <w:pStyle w:val="BodyA"/>
        <w:rPr>
          <w:sz w:val="22"/>
          <w:szCs w:val="22"/>
        </w:rPr>
      </w:pPr>
      <w:r>
        <w:rPr>
          <w:sz w:val="22"/>
          <w:szCs w:val="22"/>
        </w:rPr>
        <w:t xml:space="preserve">Presented at Highline Community College, Des Moines, WA. </w:t>
      </w:r>
    </w:p>
    <w:p w14:paraId="2D37771E" w14:textId="77777777" w:rsidR="00DA4957" w:rsidRDefault="00DA4957">
      <w:pPr>
        <w:pStyle w:val="BodyA"/>
        <w:rPr>
          <w:sz w:val="22"/>
          <w:szCs w:val="22"/>
        </w:rPr>
      </w:pPr>
    </w:p>
    <w:p w14:paraId="43E1764A" w14:textId="77777777" w:rsidR="00DA4957" w:rsidRDefault="009F7D5D">
      <w:pPr>
        <w:pStyle w:val="Subheading"/>
        <w:rPr>
          <w:sz w:val="22"/>
          <w:szCs w:val="22"/>
        </w:rPr>
      </w:pPr>
      <w:r>
        <w:rPr>
          <w:sz w:val="22"/>
          <w:szCs w:val="22"/>
        </w:rPr>
        <w:t>Mauro, A. (2017, October). Sex therapy and sensate focus</w:t>
      </w:r>
    </w:p>
    <w:p w14:paraId="3B83DE28" w14:textId="77777777" w:rsidR="00DA4957" w:rsidRDefault="009F7D5D">
      <w:pPr>
        <w:pStyle w:val="BodyA"/>
        <w:rPr>
          <w:sz w:val="22"/>
          <w:szCs w:val="22"/>
        </w:rPr>
      </w:pPr>
      <w:r>
        <w:rPr>
          <w:sz w:val="22"/>
          <w:szCs w:val="22"/>
        </w:rPr>
        <w:t xml:space="preserve">Presented on the Psychology in Settle Podcast, Seattle, WA. </w:t>
      </w:r>
    </w:p>
    <w:p w14:paraId="4CEE863D" w14:textId="77777777" w:rsidR="00DA4957" w:rsidRDefault="00DA4957">
      <w:pPr>
        <w:pStyle w:val="BodyA"/>
        <w:rPr>
          <w:sz w:val="22"/>
          <w:szCs w:val="22"/>
        </w:rPr>
      </w:pPr>
    </w:p>
    <w:p w14:paraId="75A0A69A" w14:textId="77777777" w:rsidR="00DA4957" w:rsidRDefault="00DA4957">
      <w:pPr>
        <w:pStyle w:val="BodyA"/>
        <w:rPr>
          <w:sz w:val="22"/>
          <w:szCs w:val="22"/>
        </w:rPr>
      </w:pPr>
    </w:p>
    <w:p w14:paraId="2F2456FC" w14:textId="77777777" w:rsidR="00DA4957" w:rsidRDefault="009F7D5D">
      <w:pPr>
        <w:pStyle w:val="Subheading"/>
        <w:rPr>
          <w:sz w:val="22"/>
          <w:szCs w:val="22"/>
        </w:rPr>
      </w:pPr>
      <w:r>
        <w:rPr>
          <w:sz w:val="22"/>
          <w:szCs w:val="22"/>
        </w:rPr>
        <w:t xml:space="preserve">Mauro, A., &amp; Sanabria, S. (2018, June). The Right to Parent: Addressing Social, Political and Therapeutic Barriers for Gender and Sexual Minorities Wanting to Parent. </w:t>
      </w:r>
    </w:p>
    <w:p w14:paraId="2029D0E6" w14:textId="77777777" w:rsidR="00DA4957" w:rsidRDefault="009F7D5D">
      <w:pPr>
        <w:pStyle w:val="BodyA"/>
        <w:rPr>
          <w:sz w:val="22"/>
          <w:szCs w:val="22"/>
        </w:rPr>
      </w:pPr>
      <w:r>
        <w:rPr>
          <w:sz w:val="22"/>
          <w:szCs w:val="22"/>
        </w:rPr>
        <w:t xml:space="preserve">Presented at the American Association of Sexuality Educators, Counselors and Therapists conference, Denver, CO. </w:t>
      </w:r>
    </w:p>
    <w:p w14:paraId="7F3FC8BD" w14:textId="77777777" w:rsidR="00DA4957" w:rsidRDefault="00DA4957">
      <w:pPr>
        <w:pStyle w:val="BodyA"/>
        <w:rPr>
          <w:sz w:val="22"/>
          <w:szCs w:val="22"/>
        </w:rPr>
      </w:pPr>
    </w:p>
    <w:p w14:paraId="4D04FBE9" w14:textId="77777777" w:rsidR="00DA4957" w:rsidRDefault="009F7D5D">
      <w:pPr>
        <w:pStyle w:val="Subheading"/>
        <w:rPr>
          <w:sz w:val="22"/>
          <w:szCs w:val="22"/>
        </w:rPr>
      </w:pPr>
      <w:r>
        <w:rPr>
          <w:rStyle w:val="None"/>
          <w:sz w:val="22"/>
          <w:szCs w:val="22"/>
        </w:rPr>
        <w:t xml:space="preserve">Mauro, A., &amp; Fordham-Erickson, A. (2018, September). </w:t>
      </w:r>
      <w:r>
        <w:rPr>
          <w:rStyle w:val="None"/>
          <w:sz w:val="22"/>
          <w:szCs w:val="22"/>
          <w:lang w:val="de-DE"/>
        </w:rPr>
        <w:t>“</w:t>
      </w:r>
      <w:r>
        <w:rPr>
          <w:rStyle w:val="None"/>
          <w:sz w:val="22"/>
          <w:szCs w:val="22"/>
        </w:rPr>
        <w:t xml:space="preserve">Trans Relationships and Sexuality”. </w:t>
      </w:r>
    </w:p>
    <w:p w14:paraId="53410038" w14:textId="77777777" w:rsidR="00DA4957" w:rsidRDefault="009F7D5D">
      <w:pPr>
        <w:pStyle w:val="BodyA"/>
        <w:rPr>
          <w:sz w:val="22"/>
          <w:szCs w:val="22"/>
        </w:rPr>
      </w:pPr>
      <w:r>
        <w:rPr>
          <w:sz w:val="22"/>
          <w:szCs w:val="22"/>
        </w:rPr>
        <w:t xml:space="preserve">Presented at the Washington Association of Marriage and Family Therapy conference, Seattle, WA. </w:t>
      </w:r>
    </w:p>
    <w:p w14:paraId="7FB257BB" w14:textId="77777777" w:rsidR="00DA4957" w:rsidRDefault="009F7D5D">
      <w:pPr>
        <w:pStyle w:val="Subheading"/>
        <w:rPr>
          <w:sz w:val="22"/>
          <w:szCs w:val="22"/>
        </w:rPr>
      </w:pPr>
      <w:r>
        <w:rPr>
          <w:rStyle w:val="None"/>
          <w:sz w:val="22"/>
          <w:szCs w:val="22"/>
        </w:rPr>
        <w:t xml:space="preserve">Mauro, A. (2019, April). </w:t>
      </w:r>
      <w:r>
        <w:rPr>
          <w:rStyle w:val="None"/>
          <w:sz w:val="22"/>
          <w:szCs w:val="22"/>
          <w:lang w:val="de-DE"/>
        </w:rPr>
        <w:t>Counseling Lesbian, gay, and bi-sexual clients</w:t>
      </w:r>
      <w:r>
        <w:rPr>
          <w:rStyle w:val="None"/>
          <w:sz w:val="22"/>
          <w:szCs w:val="22"/>
        </w:rPr>
        <w:t xml:space="preserve">. </w:t>
      </w:r>
    </w:p>
    <w:p w14:paraId="77DC96A5" w14:textId="77777777" w:rsidR="00DA4957" w:rsidRDefault="009F7D5D">
      <w:pPr>
        <w:pStyle w:val="BodyA"/>
        <w:rPr>
          <w:sz w:val="22"/>
          <w:szCs w:val="22"/>
        </w:rPr>
      </w:pPr>
      <w:r>
        <w:rPr>
          <w:sz w:val="22"/>
          <w:szCs w:val="22"/>
        </w:rPr>
        <w:t xml:space="preserve">Presented at Pacific Lutheran University, Tacoma, WA. </w:t>
      </w:r>
    </w:p>
    <w:p w14:paraId="648C1F91" w14:textId="77777777" w:rsidR="00DA4957" w:rsidRDefault="00DA4957">
      <w:pPr>
        <w:pStyle w:val="Subheading"/>
        <w:rPr>
          <w:sz w:val="22"/>
          <w:szCs w:val="22"/>
        </w:rPr>
      </w:pPr>
    </w:p>
    <w:p w14:paraId="6EA3DF9B" w14:textId="720CD9B9" w:rsidR="00DA4957" w:rsidRDefault="009F7D5D" w:rsidP="00084F7D">
      <w:pPr>
        <w:pStyle w:val="Subheading"/>
        <w:rPr>
          <w:sz w:val="22"/>
          <w:szCs w:val="22"/>
        </w:rPr>
      </w:pPr>
      <w:r>
        <w:rPr>
          <w:rStyle w:val="None"/>
          <w:sz w:val="22"/>
          <w:szCs w:val="22"/>
        </w:rPr>
        <w:lastRenderedPageBreak/>
        <w:t>Mauro, A. (2019, July). Trans Relationships and Sex.</w:t>
      </w:r>
    </w:p>
    <w:p w14:paraId="1FC626A9" w14:textId="7209796D" w:rsidR="00DA4957" w:rsidRDefault="009F7D5D" w:rsidP="00084F7D">
      <w:pPr>
        <w:pStyle w:val="BodyA"/>
        <w:jc w:val="center"/>
        <w:rPr>
          <w:sz w:val="22"/>
          <w:szCs w:val="22"/>
        </w:rPr>
      </w:pPr>
      <w:r>
        <w:rPr>
          <w:sz w:val="22"/>
          <w:szCs w:val="22"/>
        </w:rPr>
        <w:t>Presented at the American Association of Sexuality Educators, Counselors and Therapists Meet and Greet, Tacoma, WA.</w:t>
      </w:r>
    </w:p>
    <w:p w14:paraId="0FC5E3DC" w14:textId="77777777" w:rsidR="00DA4957" w:rsidRDefault="00DA4957">
      <w:pPr>
        <w:pStyle w:val="Subheading"/>
        <w:rPr>
          <w:sz w:val="22"/>
          <w:szCs w:val="22"/>
        </w:rPr>
      </w:pPr>
    </w:p>
    <w:p w14:paraId="35C326D2" w14:textId="7084481A" w:rsidR="00DA4957" w:rsidRDefault="009F7D5D" w:rsidP="00084F7D">
      <w:pPr>
        <w:pStyle w:val="Subheading"/>
        <w:rPr>
          <w:sz w:val="22"/>
          <w:szCs w:val="22"/>
        </w:rPr>
      </w:pPr>
      <w:r>
        <w:rPr>
          <w:rStyle w:val="None"/>
          <w:sz w:val="22"/>
          <w:szCs w:val="22"/>
        </w:rPr>
        <w:t xml:space="preserve">Mauro, A. (2019, September). </w:t>
      </w:r>
      <w:r>
        <w:rPr>
          <w:rStyle w:val="None"/>
          <w:sz w:val="22"/>
          <w:szCs w:val="22"/>
          <w:lang w:val="de-DE"/>
        </w:rPr>
        <w:t>Common issues in sex therapy</w:t>
      </w:r>
      <w:r>
        <w:rPr>
          <w:rStyle w:val="None"/>
          <w:sz w:val="22"/>
          <w:szCs w:val="22"/>
        </w:rPr>
        <w:t>.</w:t>
      </w:r>
    </w:p>
    <w:p w14:paraId="1AB50D19" w14:textId="1DCEF0E1" w:rsidR="00DA4957" w:rsidRDefault="009F7D5D" w:rsidP="00084F7D">
      <w:pPr>
        <w:pStyle w:val="BodyA"/>
        <w:jc w:val="center"/>
        <w:rPr>
          <w:sz w:val="22"/>
          <w:szCs w:val="22"/>
        </w:rPr>
      </w:pPr>
      <w:r>
        <w:rPr>
          <w:sz w:val="22"/>
          <w:szCs w:val="22"/>
        </w:rPr>
        <w:t>Presented at Western Washington University, Bellingham, WA.</w:t>
      </w:r>
    </w:p>
    <w:p w14:paraId="2EC44483" w14:textId="77777777" w:rsidR="00DA4957" w:rsidRDefault="00DA4957" w:rsidP="00084F7D">
      <w:pPr>
        <w:pStyle w:val="Subheading"/>
        <w:rPr>
          <w:sz w:val="22"/>
          <w:szCs w:val="22"/>
        </w:rPr>
      </w:pPr>
    </w:p>
    <w:p w14:paraId="3A85138E" w14:textId="26FB9CB7" w:rsidR="00DA4957" w:rsidRDefault="009F7D5D" w:rsidP="00084F7D">
      <w:pPr>
        <w:pStyle w:val="Subheading"/>
        <w:rPr>
          <w:rStyle w:val="None"/>
          <w:sz w:val="22"/>
          <w:szCs w:val="22"/>
          <w:lang w:val="de-DE"/>
        </w:rPr>
      </w:pPr>
      <w:r>
        <w:rPr>
          <w:rStyle w:val="None"/>
          <w:sz w:val="22"/>
          <w:szCs w:val="22"/>
        </w:rPr>
        <w:t xml:space="preserve">Mauro, A. (2019, September). </w:t>
      </w:r>
      <w:r>
        <w:rPr>
          <w:rStyle w:val="None"/>
          <w:sz w:val="22"/>
          <w:szCs w:val="22"/>
          <w:lang w:val="de-DE"/>
        </w:rPr>
        <w:t>Colonization and Sex:</w:t>
      </w:r>
    </w:p>
    <w:p w14:paraId="1E4C10BF" w14:textId="1DB7DC11" w:rsidR="00DA4957" w:rsidRDefault="009F7D5D" w:rsidP="00084F7D">
      <w:pPr>
        <w:pStyle w:val="Subheading"/>
        <w:rPr>
          <w:sz w:val="22"/>
          <w:szCs w:val="22"/>
        </w:rPr>
      </w:pPr>
      <w:r>
        <w:rPr>
          <w:rStyle w:val="None"/>
          <w:sz w:val="22"/>
          <w:szCs w:val="22"/>
          <w:lang w:val="de-DE"/>
        </w:rPr>
        <w:t>The aftermath</w:t>
      </w:r>
    </w:p>
    <w:p w14:paraId="672B20EA" w14:textId="039E24BF" w:rsidR="00DA4957" w:rsidRDefault="009F7D5D" w:rsidP="00084F7D">
      <w:pPr>
        <w:pStyle w:val="BodyA"/>
        <w:jc w:val="center"/>
        <w:rPr>
          <w:sz w:val="22"/>
          <w:szCs w:val="22"/>
        </w:rPr>
      </w:pPr>
      <w:r>
        <w:rPr>
          <w:sz w:val="22"/>
          <w:szCs w:val="22"/>
        </w:rPr>
        <w:t>Presented at Western Washington University, Bellingham, WA.</w:t>
      </w:r>
    </w:p>
    <w:p w14:paraId="0E2C68B2" w14:textId="31824BDF" w:rsidR="006D262F" w:rsidRDefault="006D262F" w:rsidP="00084F7D">
      <w:pPr>
        <w:pStyle w:val="Subheading"/>
        <w:rPr>
          <w:rStyle w:val="None"/>
          <w:sz w:val="22"/>
          <w:szCs w:val="22"/>
          <w:lang w:val="de-DE"/>
        </w:rPr>
      </w:pPr>
      <w:r>
        <w:rPr>
          <w:rStyle w:val="None"/>
          <w:sz w:val="22"/>
          <w:szCs w:val="22"/>
        </w:rPr>
        <w:t xml:space="preserve">Mauro, A. (2021, March). </w:t>
      </w:r>
      <w:r>
        <w:rPr>
          <w:rStyle w:val="None"/>
          <w:sz w:val="22"/>
          <w:szCs w:val="22"/>
          <w:lang w:val="de-DE"/>
        </w:rPr>
        <w:t>Colonization and Sex:</w:t>
      </w:r>
    </w:p>
    <w:p w14:paraId="58B92478" w14:textId="6EA57FBA" w:rsidR="006D262F" w:rsidRDefault="006D262F" w:rsidP="00084F7D">
      <w:pPr>
        <w:pStyle w:val="Subheading"/>
        <w:rPr>
          <w:sz w:val="22"/>
          <w:szCs w:val="22"/>
        </w:rPr>
      </w:pPr>
      <w:r>
        <w:rPr>
          <w:rStyle w:val="None"/>
          <w:sz w:val="22"/>
          <w:szCs w:val="22"/>
          <w:lang w:val="de-DE"/>
        </w:rPr>
        <w:t>The aftermath</w:t>
      </w:r>
    </w:p>
    <w:p w14:paraId="51B8E516" w14:textId="73D3D387" w:rsidR="006D262F" w:rsidRDefault="006D262F" w:rsidP="00084F7D">
      <w:pPr>
        <w:pStyle w:val="BodyA"/>
        <w:jc w:val="center"/>
        <w:rPr>
          <w:sz w:val="22"/>
          <w:szCs w:val="22"/>
        </w:rPr>
      </w:pPr>
      <w:r>
        <w:rPr>
          <w:sz w:val="22"/>
          <w:szCs w:val="22"/>
        </w:rPr>
        <w:t>Presented at Seattle Counseling Association. Seattle, WA (online).</w:t>
      </w:r>
    </w:p>
    <w:p w14:paraId="6CFB3904" w14:textId="5E21FAFB" w:rsidR="00084F7D" w:rsidRDefault="00FA753B" w:rsidP="00084F7D">
      <w:pPr>
        <w:pStyle w:val="Subheading"/>
        <w:rPr>
          <w:rStyle w:val="None"/>
          <w:sz w:val="22"/>
          <w:szCs w:val="22"/>
          <w:lang w:val="de-DE"/>
        </w:rPr>
      </w:pPr>
      <w:r>
        <w:rPr>
          <w:rStyle w:val="None"/>
          <w:sz w:val="22"/>
          <w:szCs w:val="22"/>
        </w:rPr>
        <w:t xml:space="preserve">Mauro, A. (2021, May). </w:t>
      </w:r>
      <w:r>
        <w:rPr>
          <w:rStyle w:val="None"/>
          <w:sz w:val="22"/>
          <w:szCs w:val="22"/>
          <w:lang w:val="de-DE"/>
        </w:rPr>
        <w:t>Complexities of sex therapy with</w:t>
      </w:r>
    </w:p>
    <w:p w14:paraId="6D4CE00B" w14:textId="58A64520" w:rsidR="00FA753B" w:rsidRDefault="00FA753B" w:rsidP="00084F7D">
      <w:pPr>
        <w:pStyle w:val="Subheading"/>
        <w:rPr>
          <w:sz w:val="22"/>
          <w:szCs w:val="22"/>
        </w:rPr>
      </w:pPr>
      <w:r>
        <w:rPr>
          <w:rStyle w:val="None"/>
          <w:sz w:val="22"/>
          <w:szCs w:val="22"/>
          <w:lang w:val="de-DE"/>
        </w:rPr>
        <w:t>interracial couples.</w:t>
      </w:r>
    </w:p>
    <w:p w14:paraId="7C9A8D51" w14:textId="7FC375AC" w:rsidR="00DA4957" w:rsidRDefault="00FA753B" w:rsidP="00084F7D">
      <w:pPr>
        <w:pStyle w:val="BodyA"/>
        <w:jc w:val="center"/>
        <w:rPr>
          <w:sz w:val="22"/>
          <w:szCs w:val="22"/>
        </w:rPr>
      </w:pPr>
      <w:r>
        <w:rPr>
          <w:sz w:val="22"/>
          <w:szCs w:val="22"/>
        </w:rPr>
        <w:t>Institute for Relational Intimacy. Online.</w:t>
      </w:r>
    </w:p>
    <w:p w14:paraId="502C543C" w14:textId="77777777" w:rsidR="00DA4957" w:rsidRDefault="00DA4957">
      <w:pPr>
        <w:pStyle w:val="BodyA"/>
        <w:rPr>
          <w:sz w:val="22"/>
          <w:szCs w:val="22"/>
        </w:rPr>
      </w:pPr>
    </w:p>
    <w:p w14:paraId="4FA86CB8" w14:textId="77777777" w:rsidR="00DA4957" w:rsidRDefault="009F7D5D">
      <w:pPr>
        <w:pStyle w:val="Heading"/>
        <w:rPr>
          <w:rStyle w:val="None"/>
          <w:sz w:val="22"/>
          <w:szCs w:val="22"/>
          <w:lang w:val="en-US"/>
        </w:rPr>
      </w:pPr>
      <w:r>
        <w:rPr>
          <w:rStyle w:val="None"/>
          <w:sz w:val="22"/>
          <w:szCs w:val="22"/>
          <w:lang w:val="en-US"/>
        </w:rPr>
        <w:t>Leadership</w:t>
      </w:r>
    </w:p>
    <w:p w14:paraId="0B5FB067" w14:textId="46B6C534" w:rsidR="00DA4957" w:rsidRDefault="009F7D5D">
      <w:pPr>
        <w:pStyle w:val="BodyA"/>
        <w:rPr>
          <w:rStyle w:val="None"/>
          <w:sz w:val="22"/>
          <w:szCs w:val="22"/>
        </w:rPr>
      </w:pPr>
      <w:r>
        <w:rPr>
          <w:rStyle w:val="None"/>
          <w:sz w:val="22"/>
          <w:szCs w:val="22"/>
        </w:rPr>
        <w:t xml:space="preserve">Group Facilitator at the American Association of Sexuality Educators, Counselors and </w:t>
      </w:r>
      <w:r w:rsidR="00654386">
        <w:rPr>
          <w:rStyle w:val="None"/>
          <w:sz w:val="22"/>
          <w:szCs w:val="22"/>
        </w:rPr>
        <w:t>Therapists</w:t>
      </w:r>
      <w:r>
        <w:rPr>
          <w:rStyle w:val="None"/>
          <w:sz w:val="22"/>
          <w:szCs w:val="22"/>
        </w:rPr>
        <w:t xml:space="preserve"> conference for the People of Color Special Interest Group. Denver, CO. </w:t>
      </w:r>
      <w:r>
        <w:rPr>
          <w:sz w:val="22"/>
          <w:szCs w:val="22"/>
        </w:rPr>
        <w:t>2018</w:t>
      </w:r>
    </w:p>
    <w:p w14:paraId="70FF25EC" w14:textId="77777777" w:rsidR="00DA4957" w:rsidRDefault="009F7D5D">
      <w:pPr>
        <w:pStyle w:val="BodyA"/>
        <w:rPr>
          <w:sz w:val="22"/>
          <w:szCs w:val="22"/>
        </w:rPr>
      </w:pPr>
      <w:r>
        <w:rPr>
          <w:rStyle w:val="None"/>
          <w:sz w:val="22"/>
          <w:szCs w:val="22"/>
        </w:rPr>
        <w:t xml:space="preserve">Group Leader at the Northwest Institute on Intimacy Sexual Attitude Reassessment. Seattle, WA. </w:t>
      </w:r>
      <w:r>
        <w:rPr>
          <w:sz w:val="22"/>
          <w:szCs w:val="22"/>
        </w:rPr>
        <w:t>2018</w:t>
      </w:r>
    </w:p>
    <w:p w14:paraId="075ECC05" w14:textId="46D6640B" w:rsidR="00DA4957" w:rsidRDefault="00E26A2A" w:rsidP="00E26A2A">
      <w:pPr>
        <w:pStyle w:val="Heading"/>
        <w:rPr>
          <w:sz w:val="22"/>
          <w:szCs w:val="22"/>
          <w:lang w:val="en-US"/>
        </w:rPr>
      </w:pPr>
      <w:r>
        <w:rPr>
          <w:rStyle w:val="None"/>
          <w:sz w:val="22"/>
          <w:szCs w:val="22"/>
          <w:lang w:val="en-US"/>
        </w:rPr>
        <w:t xml:space="preserve">committee </w:t>
      </w:r>
    </w:p>
    <w:p w14:paraId="4D00E280" w14:textId="29C8CF44" w:rsidR="00E26A2A" w:rsidRDefault="00E26A2A" w:rsidP="00E26A2A">
      <w:pPr>
        <w:pStyle w:val="BodyA"/>
        <w:rPr>
          <w:rStyle w:val="None"/>
          <w:sz w:val="22"/>
          <w:szCs w:val="22"/>
        </w:rPr>
      </w:pPr>
      <w:r>
        <w:rPr>
          <w:rStyle w:val="None"/>
          <w:sz w:val="22"/>
          <w:szCs w:val="22"/>
        </w:rPr>
        <w:t xml:space="preserve">American Association of Sexuality Educators, Counselors and Therapists Award Committee. 2019-Present </w:t>
      </w:r>
    </w:p>
    <w:p w14:paraId="7D94B56C" w14:textId="77777777" w:rsidR="00E26A2A" w:rsidRDefault="00E26A2A">
      <w:pPr>
        <w:pStyle w:val="Heading"/>
        <w:rPr>
          <w:rStyle w:val="None"/>
          <w:sz w:val="22"/>
          <w:szCs w:val="22"/>
          <w:lang w:val="en-US"/>
        </w:rPr>
      </w:pPr>
    </w:p>
    <w:p w14:paraId="5AC583E7" w14:textId="7EA43BBD" w:rsidR="00DA4957" w:rsidRDefault="009F7D5D">
      <w:pPr>
        <w:pStyle w:val="Heading"/>
        <w:rPr>
          <w:sz w:val="22"/>
          <w:szCs w:val="22"/>
          <w:lang w:val="en-US"/>
        </w:rPr>
      </w:pPr>
      <w:r>
        <w:rPr>
          <w:rStyle w:val="None"/>
          <w:sz w:val="22"/>
          <w:szCs w:val="22"/>
          <w:lang w:val="en-US"/>
        </w:rPr>
        <w:lastRenderedPageBreak/>
        <w:t>papers</w:t>
      </w:r>
    </w:p>
    <w:p w14:paraId="66621593" w14:textId="77777777" w:rsidR="00DA4957" w:rsidRDefault="009F7D5D">
      <w:pPr>
        <w:pStyle w:val="Subheading"/>
        <w:rPr>
          <w:sz w:val="22"/>
          <w:szCs w:val="22"/>
        </w:rPr>
      </w:pPr>
      <w:r>
        <w:rPr>
          <w:sz w:val="22"/>
          <w:szCs w:val="22"/>
        </w:rPr>
        <w:t>Sex Profiles of Facebook users</w:t>
      </w:r>
    </w:p>
    <w:p w14:paraId="02F68DD1" w14:textId="77777777" w:rsidR="00084F7D" w:rsidRDefault="009F7D5D">
      <w:pPr>
        <w:pStyle w:val="BodyA"/>
        <w:jc w:val="center"/>
        <w:rPr>
          <w:sz w:val="22"/>
          <w:szCs w:val="22"/>
        </w:rPr>
      </w:pPr>
      <w:r>
        <w:rPr>
          <w:sz w:val="22"/>
          <w:szCs w:val="22"/>
        </w:rPr>
        <w:t xml:space="preserve">Partial fulfillment of the requirements for the degree of Doctorate in Human </w:t>
      </w:r>
    </w:p>
    <w:p w14:paraId="5BE28E61" w14:textId="47AB41B3" w:rsidR="00DA4957" w:rsidRDefault="009F7D5D">
      <w:pPr>
        <w:pStyle w:val="BodyA"/>
        <w:jc w:val="center"/>
        <w:rPr>
          <w:sz w:val="22"/>
          <w:szCs w:val="22"/>
        </w:rPr>
      </w:pPr>
      <w:r>
        <w:rPr>
          <w:sz w:val="22"/>
          <w:szCs w:val="22"/>
        </w:rPr>
        <w:t>Sexuality, San Francisco, CA</w:t>
      </w:r>
    </w:p>
    <w:p w14:paraId="1D7D013F" w14:textId="77777777" w:rsidR="00DA4957" w:rsidRDefault="00DA4957">
      <w:pPr>
        <w:pStyle w:val="Heading"/>
        <w:rPr>
          <w:sz w:val="22"/>
          <w:szCs w:val="22"/>
          <w:lang w:val="it-IT"/>
        </w:rPr>
      </w:pPr>
    </w:p>
    <w:p w14:paraId="5FA597D7" w14:textId="77777777" w:rsidR="00DA4957" w:rsidRDefault="009F7D5D">
      <w:pPr>
        <w:pStyle w:val="Heading"/>
        <w:rPr>
          <w:rStyle w:val="None"/>
          <w:sz w:val="22"/>
          <w:szCs w:val="22"/>
          <w:lang w:val="it-IT"/>
        </w:rPr>
      </w:pPr>
      <w:r>
        <w:rPr>
          <w:rStyle w:val="None"/>
          <w:sz w:val="22"/>
          <w:szCs w:val="22"/>
          <w:lang w:val="it-IT"/>
        </w:rPr>
        <w:t>certificates</w:t>
      </w:r>
      <w:r>
        <w:rPr>
          <w:rStyle w:val="None"/>
          <w:sz w:val="22"/>
          <w:szCs w:val="22"/>
          <w:lang w:val="it-IT"/>
        </w:rPr>
        <w:tab/>
      </w:r>
    </w:p>
    <w:p w14:paraId="6FD20C7D" w14:textId="77777777" w:rsidR="00084F7D" w:rsidRDefault="00084F7D">
      <w:pPr>
        <w:pStyle w:val="BodyA"/>
        <w:jc w:val="center"/>
        <w:rPr>
          <w:rStyle w:val="None"/>
          <w:sz w:val="22"/>
          <w:szCs w:val="22"/>
          <w:lang w:val="it-IT"/>
        </w:rPr>
      </w:pPr>
      <w:r>
        <w:rPr>
          <w:rStyle w:val="None"/>
          <w:sz w:val="22"/>
          <w:szCs w:val="22"/>
          <w:lang w:val="it-IT"/>
        </w:rPr>
        <w:t xml:space="preserve">American </w:t>
      </w:r>
      <w:proofErr w:type="spellStart"/>
      <w:r>
        <w:rPr>
          <w:rStyle w:val="None"/>
          <w:sz w:val="22"/>
          <w:szCs w:val="22"/>
          <w:lang w:val="it-IT"/>
        </w:rPr>
        <w:t>Association</w:t>
      </w:r>
      <w:proofErr w:type="spellEnd"/>
      <w:r w:rsidR="009F7D5D">
        <w:rPr>
          <w:rStyle w:val="None"/>
          <w:sz w:val="22"/>
          <w:szCs w:val="22"/>
          <w:lang w:val="it-IT"/>
        </w:rPr>
        <w:t xml:space="preserve"> of </w:t>
      </w:r>
      <w:proofErr w:type="spellStart"/>
      <w:r w:rsidR="009F7D5D">
        <w:rPr>
          <w:rStyle w:val="None"/>
          <w:sz w:val="22"/>
          <w:szCs w:val="22"/>
          <w:lang w:val="it-IT"/>
        </w:rPr>
        <w:t>Sexuality</w:t>
      </w:r>
      <w:proofErr w:type="spellEnd"/>
      <w:r w:rsidR="009F7D5D">
        <w:rPr>
          <w:rStyle w:val="None"/>
          <w:sz w:val="22"/>
          <w:szCs w:val="22"/>
          <w:lang w:val="it-IT"/>
        </w:rPr>
        <w:t xml:space="preserve"> </w:t>
      </w:r>
      <w:proofErr w:type="spellStart"/>
      <w:r w:rsidR="009F7D5D">
        <w:rPr>
          <w:rStyle w:val="None"/>
          <w:sz w:val="22"/>
          <w:szCs w:val="22"/>
          <w:lang w:val="it-IT"/>
        </w:rPr>
        <w:t>Educat</w:t>
      </w:r>
      <w:r>
        <w:rPr>
          <w:rStyle w:val="None"/>
          <w:sz w:val="22"/>
          <w:szCs w:val="22"/>
          <w:lang w:val="it-IT"/>
        </w:rPr>
        <w:t>ors</w:t>
      </w:r>
      <w:proofErr w:type="spellEnd"/>
      <w:r>
        <w:rPr>
          <w:rStyle w:val="None"/>
          <w:sz w:val="22"/>
          <w:szCs w:val="22"/>
          <w:lang w:val="it-IT"/>
        </w:rPr>
        <w:t xml:space="preserve">, </w:t>
      </w:r>
      <w:proofErr w:type="spellStart"/>
      <w:r>
        <w:rPr>
          <w:rStyle w:val="None"/>
          <w:sz w:val="22"/>
          <w:szCs w:val="22"/>
          <w:lang w:val="it-IT"/>
        </w:rPr>
        <w:t>Counselors</w:t>
      </w:r>
      <w:proofErr w:type="spellEnd"/>
      <w:r>
        <w:rPr>
          <w:rStyle w:val="None"/>
          <w:sz w:val="22"/>
          <w:szCs w:val="22"/>
          <w:lang w:val="it-IT"/>
        </w:rPr>
        <w:t xml:space="preserve"> and </w:t>
      </w:r>
      <w:proofErr w:type="spellStart"/>
      <w:r>
        <w:rPr>
          <w:rStyle w:val="None"/>
          <w:sz w:val="22"/>
          <w:szCs w:val="22"/>
          <w:lang w:val="it-IT"/>
        </w:rPr>
        <w:t>Therapists</w:t>
      </w:r>
      <w:proofErr w:type="spellEnd"/>
      <w:r>
        <w:rPr>
          <w:rStyle w:val="None"/>
          <w:sz w:val="22"/>
          <w:szCs w:val="22"/>
          <w:lang w:val="it-IT"/>
        </w:rPr>
        <w:t xml:space="preserve"> </w:t>
      </w:r>
    </w:p>
    <w:p w14:paraId="6EBEF7A8" w14:textId="68361D61" w:rsidR="00DA4957" w:rsidRDefault="00084F7D">
      <w:pPr>
        <w:pStyle w:val="BodyA"/>
        <w:jc w:val="center"/>
        <w:rPr>
          <w:rStyle w:val="None"/>
          <w:sz w:val="22"/>
          <w:szCs w:val="22"/>
          <w:lang w:val="it-IT"/>
        </w:rPr>
      </w:pPr>
      <w:proofErr w:type="spellStart"/>
      <w:r>
        <w:rPr>
          <w:rStyle w:val="None"/>
          <w:sz w:val="22"/>
          <w:szCs w:val="22"/>
          <w:lang w:val="it-IT"/>
        </w:rPr>
        <w:t>C</w:t>
      </w:r>
      <w:r w:rsidR="009F7D5D">
        <w:rPr>
          <w:rStyle w:val="None"/>
          <w:sz w:val="22"/>
          <w:szCs w:val="22"/>
          <w:lang w:val="it-IT"/>
        </w:rPr>
        <w:t>ertified</w:t>
      </w:r>
      <w:proofErr w:type="spellEnd"/>
      <w:r w:rsidR="009F7D5D">
        <w:rPr>
          <w:rStyle w:val="None"/>
          <w:sz w:val="22"/>
          <w:szCs w:val="22"/>
          <w:lang w:val="it-IT"/>
        </w:rPr>
        <w:t xml:space="preserve"> Sex </w:t>
      </w:r>
      <w:proofErr w:type="spellStart"/>
      <w:r w:rsidR="009F7D5D">
        <w:rPr>
          <w:rStyle w:val="None"/>
          <w:sz w:val="22"/>
          <w:szCs w:val="22"/>
          <w:lang w:val="it-IT"/>
        </w:rPr>
        <w:t>Therapist</w:t>
      </w:r>
      <w:proofErr w:type="spellEnd"/>
      <w:r w:rsidR="009F7D5D">
        <w:rPr>
          <w:rStyle w:val="None"/>
          <w:sz w:val="22"/>
          <w:szCs w:val="22"/>
          <w:lang w:val="it-IT"/>
        </w:rPr>
        <w:t xml:space="preserve">  </w:t>
      </w:r>
    </w:p>
    <w:p w14:paraId="2F2FDF18" w14:textId="77777777" w:rsidR="00DA4957" w:rsidRDefault="009F7D5D">
      <w:pPr>
        <w:pStyle w:val="BodyA"/>
        <w:jc w:val="center"/>
        <w:rPr>
          <w:sz w:val="22"/>
          <w:szCs w:val="22"/>
        </w:rPr>
      </w:pPr>
      <w:r>
        <w:rPr>
          <w:sz w:val="22"/>
          <w:szCs w:val="22"/>
        </w:rPr>
        <w:t xml:space="preserve">American Associates of Clinical Sexology Certificate </w:t>
      </w:r>
    </w:p>
    <w:p w14:paraId="5A8E6752" w14:textId="77777777" w:rsidR="00DA4957" w:rsidRDefault="009F7D5D">
      <w:pPr>
        <w:pStyle w:val="BodyA"/>
        <w:jc w:val="center"/>
        <w:rPr>
          <w:sz w:val="22"/>
          <w:szCs w:val="22"/>
        </w:rPr>
      </w:pPr>
      <w:r>
        <w:rPr>
          <w:sz w:val="22"/>
          <w:szCs w:val="22"/>
        </w:rPr>
        <w:t>Level 1 &amp; 2 Training in Gottman Method Couple Therapy</w:t>
      </w:r>
    </w:p>
    <w:p w14:paraId="241E9932" w14:textId="77777777" w:rsidR="00DA4957" w:rsidRDefault="009F7D5D">
      <w:pPr>
        <w:pStyle w:val="BodyA"/>
        <w:jc w:val="center"/>
        <w:rPr>
          <w:sz w:val="22"/>
          <w:szCs w:val="22"/>
        </w:rPr>
      </w:pPr>
      <w:r>
        <w:rPr>
          <w:sz w:val="22"/>
          <w:szCs w:val="22"/>
        </w:rPr>
        <w:t xml:space="preserve">Sexual Attitude Restructuring Process </w:t>
      </w:r>
    </w:p>
    <w:p w14:paraId="44E7D5ED" w14:textId="77777777" w:rsidR="00DA4957" w:rsidRDefault="009F7D5D">
      <w:pPr>
        <w:pStyle w:val="BodyA"/>
        <w:jc w:val="center"/>
        <w:rPr>
          <w:sz w:val="22"/>
          <w:szCs w:val="22"/>
        </w:rPr>
      </w:pPr>
      <w:r>
        <w:rPr>
          <w:sz w:val="22"/>
          <w:szCs w:val="22"/>
        </w:rPr>
        <w:t xml:space="preserve">Sexually Transmitted Infections: A </w:t>
      </w:r>
      <w:proofErr w:type="spellStart"/>
      <w:r>
        <w:rPr>
          <w:sz w:val="22"/>
          <w:szCs w:val="22"/>
        </w:rPr>
        <w:t>Sexological</w:t>
      </w:r>
      <w:proofErr w:type="spellEnd"/>
      <w:r>
        <w:rPr>
          <w:sz w:val="22"/>
          <w:szCs w:val="22"/>
        </w:rPr>
        <w:t xml:space="preserve"> Health Perspective </w:t>
      </w:r>
    </w:p>
    <w:p w14:paraId="0D06B8DF" w14:textId="77777777" w:rsidR="00DA4957" w:rsidRDefault="009F7D5D">
      <w:pPr>
        <w:pStyle w:val="BodyA"/>
        <w:jc w:val="center"/>
        <w:rPr>
          <w:sz w:val="22"/>
          <w:szCs w:val="22"/>
        </w:rPr>
      </w:pPr>
      <w:r>
        <w:rPr>
          <w:sz w:val="22"/>
          <w:szCs w:val="22"/>
        </w:rPr>
        <w:t xml:space="preserve">Washington State HIV and AIDS </w:t>
      </w:r>
    </w:p>
    <w:p w14:paraId="55EEF955" w14:textId="77777777" w:rsidR="00DA4957" w:rsidRDefault="009F7D5D">
      <w:pPr>
        <w:pStyle w:val="BodyA"/>
        <w:jc w:val="center"/>
        <w:rPr>
          <w:sz w:val="22"/>
          <w:szCs w:val="22"/>
        </w:rPr>
      </w:pPr>
      <w:r>
        <w:rPr>
          <w:sz w:val="22"/>
          <w:szCs w:val="22"/>
        </w:rPr>
        <w:t>Trauma Focused Cognitive Behavioral Therapy</w:t>
      </w:r>
    </w:p>
    <w:p w14:paraId="4BE0262B" w14:textId="77777777" w:rsidR="00DA4957" w:rsidRDefault="009F7D5D">
      <w:pPr>
        <w:pStyle w:val="BodyA"/>
        <w:jc w:val="center"/>
        <w:rPr>
          <w:sz w:val="22"/>
          <w:szCs w:val="22"/>
        </w:rPr>
      </w:pPr>
      <w:r>
        <w:rPr>
          <w:sz w:val="22"/>
          <w:szCs w:val="22"/>
        </w:rPr>
        <w:t xml:space="preserve">Dialectical Behavioral Therapy </w:t>
      </w:r>
    </w:p>
    <w:p w14:paraId="2F97CDEC" w14:textId="17F3648E" w:rsidR="00DA4957" w:rsidRDefault="009F7D5D" w:rsidP="006D262F">
      <w:pPr>
        <w:pStyle w:val="BodyA"/>
        <w:jc w:val="center"/>
        <w:rPr>
          <w:sz w:val="22"/>
          <w:szCs w:val="22"/>
        </w:rPr>
      </w:pPr>
      <w:r>
        <w:rPr>
          <w:sz w:val="22"/>
          <w:szCs w:val="22"/>
        </w:rPr>
        <w:t>Level 1 Lifespan Integration Therapy</w:t>
      </w:r>
    </w:p>
    <w:p w14:paraId="18D0EBF7" w14:textId="77777777" w:rsidR="00DA4957" w:rsidRDefault="00DA4957">
      <w:pPr>
        <w:pStyle w:val="Body2"/>
      </w:pPr>
    </w:p>
    <w:p w14:paraId="21F9317B" w14:textId="77777777" w:rsidR="00DA4957" w:rsidRDefault="009F7D5D">
      <w:pPr>
        <w:pStyle w:val="Heading"/>
        <w:rPr>
          <w:sz w:val="22"/>
          <w:szCs w:val="22"/>
          <w:lang w:val="en-US"/>
        </w:rPr>
      </w:pPr>
      <w:r>
        <w:rPr>
          <w:rStyle w:val="None"/>
          <w:sz w:val="22"/>
          <w:szCs w:val="22"/>
          <w:lang w:val="en-US"/>
        </w:rPr>
        <w:t xml:space="preserve">Supervision </w:t>
      </w:r>
    </w:p>
    <w:p w14:paraId="6FEC11D9" w14:textId="54DFE33B" w:rsidR="00DA4957" w:rsidRDefault="009F7D5D">
      <w:pPr>
        <w:pStyle w:val="Body2"/>
        <w:jc w:val="center"/>
        <w:rPr>
          <w:rStyle w:val="None"/>
          <w:rFonts w:ascii="Avenir Next" w:eastAsia="Avenir Next" w:hAnsi="Avenir Next" w:cs="Avenir Next"/>
          <w:sz w:val="22"/>
          <w:szCs w:val="22"/>
          <w:lang w:val="en-US"/>
        </w:rPr>
      </w:pPr>
      <w:r>
        <w:rPr>
          <w:rStyle w:val="None"/>
          <w:rFonts w:ascii="Avenir Next" w:hAnsi="Avenir Next"/>
          <w:sz w:val="22"/>
          <w:szCs w:val="22"/>
          <w:lang w:val="en-US"/>
        </w:rPr>
        <w:t xml:space="preserve">AASECT CST Individual and Group led </w:t>
      </w:r>
      <w:r w:rsidR="006D262F">
        <w:rPr>
          <w:rStyle w:val="None"/>
          <w:rFonts w:ascii="Avenir Next" w:hAnsi="Avenir Next"/>
          <w:sz w:val="22"/>
          <w:szCs w:val="22"/>
          <w:lang w:val="en-US"/>
        </w:rPr>
        <w:t>by Tina</w:t>
      </w:r>
      <w:r>
        <w:rPr>
          <w:rStyle w:val="None"/>
          <w:rFonts w:ascii="Avenir Next" w:hAnsi="Avenir Next"/>
          <w:sz w:val="22"/>
          <w:szCs w:val="22"/>
          <w:lang w:val="en-US"/>
        </w:rPr>
        <w:t xml:space="preserve"> Sellars, Ph. D (2016-2017)</w:t>
      </w:r>
    </w:p>
    <w:p w14:paraId="4E75ADB0" w14:textId="77777777" w:rsidR="00DA4957" w:rsidRDefault="009F7D5D">
      <w:pPr>
        <w:pStyle w:val="Body2"/>
        <w:jc w:val="center"/>
        <w:rPr>
          <w:rStyle w:val="None"/>
          <w:rFonts w:ascii="Avenir Next" w:eastAsia="Avenir Next" w:hAnsi="Avenir Next" w:cs="Avenir Next"/>
          <w:sz w:val="22"/>
          <w:szCs w:val="22"/>
          <w:lang w:val="en-US"/>
        </w:rPr>
      </w:pPr>
      <w:r>
        <w:rPr>
          <w:rStyle w:val="None"/>
          <w:rFonts w:ascii="Avenir Next" w:hAnsi="Avenir Next"/>
          <w:sz w:val="22"/>
          <w:szCs w:val="22"/>
          <w:lang w:val="en-US"/>
        </w:rPr>
        <w:t>AASECT CST Individual Supervision and Group with Neil Cannon, DHS, LMFT (2017-Present)</w:t>
      </w:r>
    </w:p>
    <w:p w14:paraId="13951C85" w14:textId="77777777" w:rsidR="00DA4957" w:rsidRDefault="009F7D5D">
      <w:pPr>
        <w:pStyle w:val="Body2"/>
        <w:jc w:val="center"/>
        <w:rPr>
          <w:rStyle w:val="None"/>
          <w:rFonts w:ascii="Avenir Next" w:eastAsia="Avenir Next" w:hAnsi="Avenir Next" w:cs="Avenir Next"/>
          <w:sz w:val="22"/>
          <w:szCs w:val="22"/>
          <w:lang w:val="en-US"/>
        </w:rPr>
      </w:pPr>
      <w:r>
        <w:rPr>
          <w:rStyle w:val="None"/>
          <w:rFonts w:ascii="Avenir Next" w:hAnsi="Avenir Next"/>
          <w:sz w:val="22"/>
          <w:szCs w:val="22"/>
          <w:lang w:val="en-US"/>
        </w:rPr>
        <w:t xml:space="preserve">AASECT CST Individual and Group Supervision with Kristen Lilla, CST, CSE (2017-2019) </w:t>
      </w:r>
    </w:p>
    <w:p w14:paraId="5A73DD27" w14:textId="7F1209BF" w:rsidR="00DA4957" w:rsidRDefault="009F7D5D">
      <w:pPr>
        <w:pStyle w:val="Body2"/>
        <w:jc w:val="center"/>
        <w:rPr>
          <w:rStyle w:val="None"/>
          <w:rFonts w:ascii="Avenir Next" w:eastAsia="Avenir Next" w:hAnsi="Avenir Next" w:cs="Avenir Next"/>
          <w:sz w:val="22"/>
          <w:szCs w:val="22"/>
          <w:lang w:val="en-US"/>
        </w:rPr>
      </w:pPr>
      <w:r>
        <w:rPr>
          <w:rStyle w:val="None"/>
          <w:rFonts w:ascii="Avenir Next" w:hAnsi="Avenir Next"/>
          <w:sz w:val="22"/>
          <w:szCs w:val="22"/>
          <w:lang w:val="en-US"/>
        </w:rPr>
        <w:lastRenderedPageBreak/>
        <w:t xml:space="preserve">AASECT CSE Individual Supervision with </w:t>
      </w:r>
      <w:proofErr w:type="spellStart"/>
      <w:r>
        <w:rPr>
          <w:rStyle w:val="None"/>
          <w:rFonts w:ascii="Avenir Next" w:hAnsi="Avenir Next"/>
          <w:sz w:val="22"/>
          <w:szCs w:val="22"/>
          <w:lang w:val="en-US"/>
        </w:rPr>
        <w:t>Konnie</w:t>
      </w:r>
      <w:proofErr w:type="spellEnd"/>
      <w:r>
        <w:rPr>
          <w:rStyle w:val="None"/>
          <w:rFonts w:ascii="Avenir Next" w:hAnsi="Avenir Next"/>
          <w:sz w:val="22"/>
          <w:szCs w:val="22"/>
          <w:lang w:val="en-US"/>
        </w:rPr>
        <w:t xml:space="preserve"> </w:t>
      </w:r>
      <w:proofErr w:type="spellStart"/>
      <w:r>
        <w:rPr>
          <w:rStyle w:val="None"/>
          <w:rFonts w:ascii="Avenir Next" w:hAnsi="Avenir Next"/>
          <w:sz w:val="22"/>
          <w:szCs w:val="22"/>
          <w:lang w:val="en-US"/>
        </w:rPr>
        <w:t>McCaffree</w:t>
      </w:r>
      <w:proofErr w:type="spellEnd"/>
      <w:r w:rsidR="00084F7D">
        <w:rPr>
          <w:rStyle w:val="None"/>
          <w:rFonts w:ascii="Avenir Next" w:hAnsi="Avenir Next"/>
          <w:sz w:val="22"/>
          <w:szCs w:val="22"/>
          <w:lang w:val="en-US"/>
        </w:rPr>
        <w:t xml:space="preserve">, </w:t>
      </w:r>
      <w:proofErr w:type="spellStart"/>
      <w:proofErr w:type="gramStart"/>
      <w:r w:rsidR="00084F7D">
        <w:rPr>
          <w:rStyle w:val="None"/>
          <w:rFonts w:ascii="Avenir Next" w:hAnsi="Avenir Next"/>
          <w:sz w:val="22"/>
          <w:szCs w:val="22"/>
          <w:lang w:val="en-US"/>
        </w:rPr>
        <w:t>Ed.D</w:t>
      </w:r>
      <w:proofErr w:type="spellEnd"/>
      <w:proofErr w:type="gramEnd"/>
      <w:r>
        <w:rPr>
          <w:rStyle w:val="None"/>
          <w:rFonts w:ascii="Avenir Next" w:hAnsi="Avenir Next"/>
          <w:sz w:val="22"/>
          <w:szCs w:val="22"/>
          <w:lang w:val="en-US"/>
        </w:rPr>
        <w:t xml:space="preserve"> (2017-Present)</w:t>
      </w:r>
    </w:p>
    <w:p w14:paraId="29F7FBE8" w14:textId="77777777" w:rsidR="00DA4957" w:rsidRDefault="009F7D5D">
      <w:pPr>
        <w:pStyle w:val="Body2"/>
        <w:jc w:val="center"/>
        <w:rPr>
          <w:sz w:val="22"/>
          <w:szCs w:val="22"/>
          <w:lang w:val="en-US"/>
        </w:rPr>
      </w:pPr>
      <w:r>
        <w:rPr>
          <w:rStyle w:val="None"/>
          <w:rFonts w:ascii="Avenir Next" w:hAnsi="Avenir Next"/>
          <w:sz w:val="22"/>
          <w:szCs w:val="22"/>
          <w:lang w:val="en-US"/>
        </w:rPr>
        <w:t xml:space="preserve">AASECT CSE Individual Supervision with Kristen </w:t>
      </w:r>
      <w:proofErr w:type="gramStart"/>
      <w:r>
        <w:rPr>
          <w:rStyle w:val="None"/>
          <w:rFonts w:ascii="Avenir Next" w:hAnsi="Avenir Next"/>
          <w:sz w:val="22"/>
          <w:szCs w:val="22"/>
          <w:lang w:val="en-US"/>
        </w:rPr>
        <w:t>Lilla  (</w:t>
      </w:r>
      <w:proofErr w:type="gramEnd"/>
      <w:r>
        <w:rPr>
          <w:rStyle w:val="None"/>
          <w:rFonts w:ascii="Avenir Next" w:hAnsi="Avenir Next"/>
          <w:sz w:val="22"/>
          <w:szCs w:val="22"/>
          <w:lang w:val="en-US"/>
        </w:rPr>
        <w:t>2017-Present)</w:t>
      </w:r>
    </w:p>
    <w:p w14:paraId="2987CBD9" w14:textId="77777777" w:rsidR="00DA4957" w:rsidRDefault="00DA4957" w:rsidP="00084F7D">
      <w:pPr>
        <w:pStyle w:val="Heading"/>
        <w:jc w:val="left"/>
        <w:rPr>
          <w:sz w:val="22"/>
          <w:szCs w:val="22"/>
          <w:lang w:val="en-US"/>
        </w:rPr>
      </w:pPr>
    </w:p>
    <w:p w14:paraId="59A41221" w14:textId="77777777" w:rsidR="00DA4957" w:rsidRDefault="009F7D5D">
      <w:pPr>
        <w:pStyle w:val="Heading"/>
        <w:rPr>
          <w:sz w:val="22"/>
          <w:szCs w:val="22"/>
          <w:lang w:val="en-US"/>
        </w:rPr>
      </w:pPr>
      <w:r>
        <w:rPr>
          <w:rStyle w:val="None"/>
          <w:sz w:val="22"/>
          <w:szCs w:val="22"/>
          <w:lang w:val="en-US"/>
        </w:rPr>
        <w:t xml:space="preserve">Professional memberships </w:t>
      </w:r>
    </w:p>
    <w:p w14:paraId="06587514" w14:textId="77777777" w:rsidR="00DA4957" w:rsidRDefault="009F7D5D">
      <w:pPr>
        <w:pStyle w:val="BodyA"/>
        <w:jc w:val="center"/>
        <w:rPr>
          <w:sz w:val="22"/>
          <w:szCs w:val="22"/>
        </w:rPr>
      </w:pPr>
      <w:r>
        <w:rPr>
          <w:sz w:val="22"/>
          <w:szCs w:val="22"/>
        </w:rPr>
        <w:t>American Association for Marriage and Family Therapy</w:t>
      </w:r>
    </w:p>
    <w:p w14:paraId="0A9021C3" w14:textId="77777777" w:rsidR="00DA4957" w:rsidRDefault="009F7D5D">
      <w:pPr>
        <w:pStyle w:val="BodyA"/>
        <w:jc w:val="center"/>
        <w:rPr>
          <w:sz w:val="22"/>
          <w:szCs w:val="22"/>
        </w:rPr>
      </w:pPr>
      <w:r>
        <w:rPr>
          <w:sz w:val="22"/>
          <w:szCs w:val="22"/>
        </w:rPr>
        <w:t>Washington Association for Marriage and Family Therapy</w:t>
      </w:r>
    </w:p>
    <w:p w14:paraId="566BF0BC" w14:textId="77777777" w:rsidR="00DA4957" w:rsidRDefault="009F7D5D">
      <w:pPr>
        <w:pStyle w:val="BodyA"/>
        <w:jc w:val="center"/>
        <w:rPr>
          <w:sz w:val="22"/>
          <w:szCs w:val="22"/>
        </w:rPr>
      </w:pPr>
      <w:r>
        <w:rPr>
          <w:sz w:val="22"/>
          <w:szCs w:val="22"/>
        </w:rPr>
        <w:t>American Association of Sexuality Educators, Counselors and Therapists</w:t>
      </w:r>
    </w:p>
    <w:p w14:paraId="665A2F70" w14:textId="2DB46FC4" w:rsidR="00DA4957" w:rsidRDefault="009F7D5D" w:rsidP="00C14769">
      <w:pPr>
        <w:pStyle w:val="BodyA"/>
        <w:jc w:val="center"/>
        <w:rPr>
          <w:sz w:val="22"/>
          <w:szCs w:val="22"/>
        </w:rPr>
      </w:pPr>
      <w:r>
        <w:rPr>
          <w:sz w:val="22"/>
          <w:szCs w:val="22"/>
        </w:rPr>
        <w:t>Women of Color Sexual Health Network</w:t>
      </w:r>
    </w:p>
    <w:p w14:paraId="2CDAB65A" w14:textId="77777777" w:rsidR="00DA4957" w:rsidRDefault="00DA4957">
      <w:pPr>
        <w:pStyle w:val="Heading"/>
        <w:rPr>
          <w:sz w:val="22"/>
          <w:szCs w:val="22"/>
          <w:lang w:val="en-US"/>
        </w:rPr>
      </w:pPr>
    </w:p>
    <w:p w14:paraId="5D926C4A" w14:textId="77777777" w:rsidR="00DA4957" w:rsidRDefault="009F7D5D">
      <w:pPr>
        <w:pStyle w:val="Heading"/>
        <w:rPr>
          <w:sz w:val="22"/>
          <w:szCs w:val="22"/>
          <w:lang w:val="en-US"/>
        </w:rPr>
      </w:pPr>
      <w:r>
        <w:rPr>
          <w:rStyle w:val="None"/>
          <w:sz w:val="22"/>
          <w:szCs w:val="22"/>
          <w:lang w:val="en-US"/>
        </w:rPr>
        <w:t xml:space="preserve">References </w:t>
      </w:r>
    </w:p>
    <w:p w14:paraId="55514BAB" w14:textId="77777777" w:rsidR="00DA4957" w:rsidRDefault="00DA4957">
      <w:pPr>
        <w:pStyle w:val="BodyA"/>
        <w:jc w:val="center"/>
        <w:rPr>
          <w:sz w:val="22"/>
          <w:szCs w:val="22"/>
        </w:rPr>
      </w:pPr>
    </w:p>
    <w:p w14:paraId="2AD0B178" w14:textId="77777777" w:rsidR="00DA4957" w:rsidRDefault="009F7D5D">
      <w:pPr>
        <w:pStyle w:val="BodyA"/>
        <w:jc w:val="center"/>
        <w:rPr>
          <w:sz w:val="22"/>
          <w:szCs w:val="22"/>
        </w:rPr>
      </w:pPr>
      <w:r>
        <w:rPr>
          <w:sz w:val="22"/>
          <w:szCs w:val="22"/>
        </w:rPr>
        <w:t xml:space="preserve">Kirk Honda, PsyD, LMFT, Core Faculty, Antioch University Seattle </w:t>
      </w:r>
    </w:p>
    <w:p w14:paraId="233513F9" w14:textId="77777777" w:rsidR="00DA4957" w:rsidRDefault="009F7D5D">
      <w:pPr>
        <w:pStyle w:val="BodyA"/>
        <w:jc w:val="center"/>
        <w:rPr>
          <w:sz w:val="22"/>
          <w:szCs w:val="22"/>
        </w:rPr>
      </w:pPr>
      <w:r>
        <w:rPr>
          <w:sz w:val="22"/>
          <w:szCs w:val="22"/>
        </w:rPr>
        <w:t xml:space="preserve">(E) </w:t>
      </w:r>
      <w:hyperlink r:id="rId8" w:history="1">
        <w:r>
          <w:rPr>
            <w:rStyle w:val="Hyperlink1"/>
            <w:sz w:val="22"/>
            <w:szCs w:val="22"/>
          </w:rPr>
          <w:t>khonda@antioch.edu</w:t>
        </w:r>
      </w:hyperlink>
    </w:p>
    <w:p w14:paraId="464C06F5" w14:textId="77777777" w:rsidR="00DA4957" w:rsidRDefault="009F7D5D">
      <w:pPr>
        <w:pStyle w:val="BodyA"/>
        <w:jc w:val="center"/>
        <w:rPr>
          <w:sz w:val="22"/>
          <w:szCs w:val="22"/>
        </w:rPr>
      </w:pPr>
      <w:r>
        <w:rPr>
          <w:sz w:val="22"/>
          <w:szCs w:val="22"/>
        </w:rPr>
        <w:t>Kristen Lilla, AASECT Certifies Sex Therapist, Educator, and Therapist</w:t>
      </w:r>
    </w:p>
    <w:p w14:paraId="6DB3B420" w14:textId="77777777" w:rsidR="00DA4957" w:rsidRDefault="009F7D5D">
      <w:pPr>
        <w:pStyle w:val="BodyA"/>
        <w:jc w:val="center"/>
        <w:rPr>
          <w:sz w:val="22"/>
          <w:szCs w:val="22"/>
        </w:rPr>
      </w:pPr>
      <w:r>
        <w:rPr>
          <w:sz w:val="22"/>
          <w:szCs w:val="22"/>
        </w:rPr>
        <w:t xml:space="preserve">(E) </w:t>
      </w:r>
      <w:r>
        <w:rPr>
          <w:rStyle w:val="Hyperlink1"/>
          <w:sz w:val="22"/>
          <w:szCs w:val="22"/>
        </w:rPr>
        <w:t>Kristen@kristenlilla.com</w:t>
      </w:r>
    </w:p>
    <w:p w14:paraId="221228A3" w14:textId="77777777" w:rsidR="00DA4957" w:rsidRDefault="009F7D5D">
      <w:pPr>
        <w:pStyle w:val="BodyA"/>
        <w:jc w:val="center"/>
        <w:rPr>
          <w:sz w:val="22"/>
          <w:szCs w:val="22"/>
        </w:rPr>
      </w:pPr>
      <w:r>
        <w:rPr>
          <w:sz w:val="22"/>
          <w:szCs w:val="22"/>
        </w:rPr>
        <w:t>Neil Cannon, Ph.D., LMFT, AASECT Certified Sex Therapist &amp; Supervisor</w:t>
      </w:r>
    </w:p>
    <w:p w14:paraId="434A212A" w14:textId="0478E9F8" w:rsidR="00DA4957" w:rsidRPr="00C14769" w:rsidRDefault="009F7D5D" w:rsidP="00C14769">
      <w:pPr>
        <w:pStyle w:val="BodyA"/>
        <w:jc w:val="center"/>
        <w:rPr>
          <w:rStyle w:val="None"/>
          <w:sz w:val="22"/>
          <w:szCs w:val="22"/>
        </w:rPr>
      </w:pPr>
      <w:r>
        <w:rPr>
          <w:sz w:val="22"/>
          <w:szCs w:val="22"/>
        </w:rPr>
        <w:t xml:space="preserve"> (E) </w:t>
      </w:r>
      <w:hyperlink r:id="rId9" w:history="1">
        <w:r>
          <w:rPr>
            <w:rStyle w:val="Hyperlink1"/>
            <w:sz w:val="22"/>
            <w:szCs w:val="22"/>
          </w:rPr>
          <w:t>neil@doctorcannon.com</w:t>
        </w:r>
      </w:hyperlink>
    </w:p>
    <w:p w14:paraId="0DE733A2" w14:textId="77777777" w:rsidR="00DA4957" w:rsidRDefault="00DA4957">
      <w:pPr>
        <w:pStyle w:val="FreeForm"/>
        <w:spacing w:after="0" w:line="240" w:lineRule="auto"/>
        <w:rPr>
          <w:rStyle w:val="None"/>
          <w:rFonts w:ascii="Helvetica" w:eastAsia="Helvetica" w:hAnsi="Helvetica" w:cs="Helvetica"/>
          <w:color w:val="191C1B"/>
          <w:sz w:val="22"/>
          <w:szCs w:val="22"/>
          <w:u w:color="191C1B"/>
        </w:rPr>
      </w:pPr>
    </w:p>
    <w:p w14:paraId="79B48C7D" w14:textId="77777777" w:rsidR="00DA4957" w:rsidRDefault="00DA4957">
      <w:pPr>
        <w:pStyle w:val="BodyA"/>
        <w:jc w:val="center"/>
        <w:rPr>
          <w:sz w:val="22"/>
          <w:szCs w:val="22"/>
        </w:rPr>
      </w:pPr>
    </w:p>
    <w:p w14:paraId="1E7E91EC" w14:textId="77777777" w:rsidR="00DA4957" w:rsidRDefault="00DA4957">
      <w:pPr>
        <w:pStyle w:val="Body2"/>
        <w:rPr>
          <w:sz w:val="22"/>
          <w:szCs w:val="22"/>
        </w:rPr>
      </w:pPr>
    </w:p>
    <w:p w14:paraId="78B0BD9C" w14:textId="77777777" w:rsidR="00DA4957" w:rsidRDefault="00DA4957">
      <w:pPr>
        <w:pStyle w:val="BodyA"/>
        <w:jc w:val="center"/>
        <w:rPr>
          <w:sz w:val="22"/>
          <w:szCs w:val="22"/>
        </w:rPr>
      </w:pPr>
    </w:p>
    <w:p w14:paraId="2F66F053" w14:textId="77777777" w:rsidR="00DA4957" w:rsidRDefault="00DA4957">
      <w:pPr>
        <w:pStyle w:val="BodyA"/>
        <w:jc w:val="center"/>
      </w:pPr>
    </w:p>
    <w:sectPr w:rsidR="00DA4957">
      <w:headerReference w:type="default" r:id="rId10"/>
      <w:footerReference w:type="default" r:id="rId11"/>
      <w:pgSz w:w="12240" w:h="15840"/>
      <w:pgMar w:top="2880" w:right="2000" w:bottom="1800" w:left="2000" w:header="5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856FA" w14:textId="77777777" w:rsidR="00542701" w:rsidRDefault="00542701">
      <w:r>
        <w:separator/>
      </w:r>
    </w:p>
  </w:endnote>
  <w:endnote w:type="continuationSeparator" w:id="0">
    <w:p w14:paraId="3A93D50C" w14:textId="77777777" w:rsidR="00542701" w:rsidRDefault="0054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venir Next Medium">
    <w:altName w:val="Avenir Next Medium"/>
    <w:panose1 w:val="020B0603020202020204"/>
    <w:charset w:val="00"/>
    <w:family w:val="swiss"/>
    <w:pitch w:val="variable"/>
    <w:sig w:usb0="8000002F" w:usb1="5000204A" w:usb2="00000000" w:usb3="00000000" w:csb0="0000009B" w:csb1="00000000"/>
  </w:font>
  <w:font w:name="Hoefler Text">
    <w:altName w:val="Hoefler Text"/>
    <w:panose1 w:val="02030602050506020203"/>
    <w:charset w:val="4D"/>
    <w:family w:val="roman"/>
    <w:pitch w:val="variable"/>
    <w:sig w:usb0="800002FF" w:usb1="5000204B" w:usb2="00000004" w:usb3="00000000" w:csb0="00000197" w:csb1="00000000"/>
  </w:font>
  <w:font w:name="Didot">
    <w:altName w:val="Didot"/>
    <w:panose1 w:val="02000503000000020003"/>
    <w:charset w:val="B1"/>
    <w:family w:val="auto"/>
    <w:pitch w:val="variable"/>
    <w:sig w:usb0="80000867" w:usb1="00000000" w:usb2="00000000" w:usb3="00000000" w:csb0="000001FB" w:csb1="00000000"/>
  </w:font>
  <w:font w:name="Avenir Next">
    <w:altName w:val="Avenir Next"/>
    <w:panose1 w:val="020B0503020202020204"/>
    <w:charset w:val="00"/>
    <w:family w:val="swiss"/>
    <w:pitch w:val="variable"/>
    <w:sig w:usb0="8000002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Avenir Next Demi Bold">
    <w:altName w:val="Avenir Next Demi Bold"/>
    <w:panose1 w:val="020B07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F653" w14:textId="77777777" w:rsidR="00DA4957" w:rsidRDefault="00DA495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BA70D" w14:textId="77777777" w:rsidR="00542701" w:rsidRDefault="00542701">
      <w:r>
        <w:separator/>
      </w:r>
    </w:p>
  </w:footnote>
  <w:footnote w:type="continuationSeparator" w:id="0">
    <w:p w14:paraId="1BF99AAB" w14:textId="77777777" w:rsidR="00542701" w:rsidRDefault="0054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8091E" w14:textId="77777777" w:rsidR="00DA4957" w:rsidRDefault="00DA495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57"/>
    <w:rsid w:val="00084F7D"/>
    <w:rsid w:val="003B50F6"/>
    <w:rsid w:val="00527184"/>
    <w:rsid w:val="00542701"/>
    <w:rsid w:val="00654386"/>
    <w:rsid w:val="006D262F"/>
    <w:rsid w:val="00782C20"/>
    <w:rsid w:val="007E662F"/>
    <w:rsid w:val="00812A97"/>
    <w:rsid w:val="009F7D5D"/>
    <w:rsid w:val="00C14769"/>
    <w:rsid w:val="00DA4957"/>
    <w:rsid w:val="00E26A2A"/>
    <w:rsid w:val="00EF2EC9"/>
    <w:rsid w:val="00F64EAF"/>
    <w:rsid w:val="00FA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F623"/>
  <w15:docId w15:val="{C11092AF-25FC-4940-B06E-D557820E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2"/>
    <w:pPr>
      <w:spacing w:before="240" w:after="80"/>
      <w:jc w:val="center"/>
    </w:pPr>
    <w:rPr>
      <w:rFonts w:ascii="Avenir Next Medium" w:hAnsi="Avenir Next Medium" w:cs="Arial Unicode MS"/>
      <w:caps/>
      <w:color w:val="594B3A"/>
      <w:spacing w:val="20"/>
      <w:u w:color="594B3A"/>
      <w:lang w:val="de-DE"/>
    </w:rPr>
  </w:style>
  <w:style w:type="paragraph" w:customStyle="1" w:styleId="Body2">
    <w:name w:val="Body 2"/>
    <w:pPr>
      <w:spacing w:after="180" w:line="336" w:lineRule="auto"/>
    </w:pPr>
    <w:rPr>
      <w:rFonts w:ascii="Hoefler Text" w:hAnsi="Hoefler Text" w:cs="Arial Unicode MS"/>
      <w:color w:val="594B3A"/>
      <w:u w:color="594B3A"/>
      <w:lang w:val="de-DE"/>
    </w:rPr>
  </w:style>
  <w:style w:type="paragraph" w:customStyle="1" w:styleId="Name">
    <w:name w:val="Name"/>
    <w:next w:val="Body2"/>
    <w:pPr>
      <w:spacing w:before="240" w:after="240"/>
      <w:jc w:val="center"/>
    </w:pPr>
    <w:rPr>
      <w:rFonts w:ascii="Didot" w:hAnsi="Didot" w:cs="Arial Unicode MS"/>
      <w:caps/>
      <w:color w:val="594B3A"/>
      <w:spacing w:val="48"/>
      <w:sz w:val="32"/>
      <w:szCs w:val="32"/>
      <w:u w:color="594B3A"/>
    </w:rPr>
  </w:style>
  <w:style w:type="character" w:customStyle="1" w:styleId="None">
    <w:name w:val="None"/>
  </w:style>
  <w:style w:type="character" w:customStyle="1" w:styleId="Hyperlink0">
    <w:name w:val="Hyperlink.0"/>
    <w:basedOn w:val="None"/>
    <w:rPr>
      <w:u w:val="single"/>
      <w:lang w:val="en-US"/>
    </w:rPr>
  </w:style>
  <w:style w:type="paragraph" w:customStyle="1" w:styleId="Subheading">
    <w:name w:val="Subheading"/>
    <w:next w:val="Body2"/>
    <w:pPr>
      <w:spacing w:before="80" w:after="40"/>
      <w:jc w:val="center"/>
    </w:pPr>
    <w:rPr>
      <w:rFonts w:ascii="Avenir Next" w:eastAsia="Avenir Next" w:hAnsi="Avenir Next" w:cs="Avenir Next"/>
      <w:caps/>
      <w:color w:val="594B3A"/>
      <w:spacing w:val="18"/>
      <w:sz w:val="18"/>
      <w:szCs w:val="18"/>
      <w:u w:color="594B3A"/>
    </w:rPr>
  </w:style>
  <w:style w:type="paragraph" w:customStyle="1" w:styleId="BodyA">
    <w:name w:val="Body A"/>
    <w:pPr>
      <w:tabs>
        <w:tab w:val="left" w:pos="5760"/>
      </w:tabs>
      <w:spacing w:after="180" w:line="264" w:lineRule="auto"/>
    </w:pPr>
    <w:rPr>
      <w:rFonts w:ascii="Avenir Next" w:hAnsi="Avenir Next" w:cs="Arial Unicode MS"/>
      <w:color w:val="000000"/>
      <w:u w:color="000000"/>
    </w:rPr>
  </w:style>
  <w:style w:type="paragraph" w:customStyle="1" w:styleId="Subsection">
    <w:name w:val="Subsection"/>
    <w:pPr>
      <w:keepNext/>
      <w:keepLines/>
      <w:jc w:val="center"/>
      <w:outlineLvl w:val="1"/>
    </w:pPr>
    <w:rPr>
      <w:rFonts w:ascii="Garamond" w:eastAsia="Garamond" w:hAnsi="Garamond" w:cs="Garamond"/>
      <w:color w:val="595959"/>
      <w:sz w:val="26"/>
      <w:szCs w:val="26"/>
      <w:u w:color="595959"/>
    </w:rPr>
  </w:style>
  <w:style w:type="character" w:customStyle="1" w:styleId="Hyperlink1">
    <w:name w:val="Hyperlink.1"/>
    <w:basedOn w:val="None"/>
    <w:rPr>
      <w:u w:val="single"/>
    </w:rPr>
  </w:style>
  <w:style w:type="paragraph" w:customStyle="1" w:styleId="FreeForm">
    <w:name w:val="Free Form"/>
    <w:pPr>
      <w:spacing w:after="180" w:line="264" w:lineRule="auto"/>
    </w:pPr>
    <w:rPr>
      <w:rFonts w:ascii="Avenir Next" w:eastAsia="Avenir Next" w:hAnsi="Avenir Next" w:cs="Avenir Next"/>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70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honda@antioch.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ntact@annemaur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nnemauro.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eil@doctorcannon.com" TargetMode="External"/></Relationships>
</file>

<file path=word/theme/theme1.xml><?xml version="1.0" encoding="utf-8"?>
<a:theme xmlns:a="http://schemas.openxmlformats.org/drawingml/2006/main" name="05_NewElegant-Resume">
  <a:themeElements>
    <a:clrScheme name="05_NewElegant-Resume">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Helvetica"/>
        <a:ea typeface="Helvetica"/>
        <a:cs typeface="Helvetica"/>
      </a:majorFont>
      <a:minorFont>
        <a:latin typeface="Helvetica"/>
        <a:ea typeface="Helvetica"/>
        <a:cs typeface="Helvetica"/>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Mauro</dc:creator>
  <cp:lastModifiedBy>Microsoft Office User</cp:lastModifiedBy>
  <cp:revision>2</cp:revision>
  <dcterms:created xsi:type="dcterms:W3CDTF">2021-08-10T02:49:00Z</dcterms:created>
  <dcterms:modified xsi:type="dcterms:W3CDTF">2021-08-10T02:49:00Z</dcterms:modified>
</cp:coreProperties>
</file>